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2BB" w:rsidRDefault="005212BB">
      <w:r>
        <w:t>KEMPTON PROJECT 2-8-18</w:t>
      </w:r>
    </w:p>
    <w:p w:rsidR="003E2CC0" w:rsidRDefault="003E2CC0">
      <w:r>
        <w:t>Present:  AJH, SDC, DC, RDO, MKP</w:t>
      </w:r>
    </w:p>
    <w:p w:rsidR="00233AAE" w:rsidRDefault="00233AAE"/>
    <w:p w:rsidR="00233AAE" w:rsidRPr="00BF2146" w:rsidRDefault="00233AAE" w:rsidP="00233AAE">
      <w:pPr>
        <w:rPr>
          <w:rFonts w:eastAsia="Times New Roman"/>
          <w:vanish/>
          <w:sz w:val="24"/>
          <w:szCs w:val="24"/>
        </w:rPr>
      </w:pPr>
      <w:r>
        <w:t xml:space="preserve">For reference:  </w:t>
      </w:r>
      <w:r>
        <w:rPr>
          <w:rFonts w:eastAsia="Times New Roman"/>
          <w:sz w:val="24"/>
          <w:szCs w:val="24"/>
        </w:rPr>
        <w:t>From email from Lawson</w:t>
      </w:r>
    </w:p>
    <w:p w:rsidR="00233AAE" w:rsidRDefault="00233AAE"/>
    <w:p w:rsidR="00233AAE" w:rsidRDefault="00233AAE"/>
    <w:tbl>
      <w:tblPr>
        <w:tblW w:w="0" w:type="auto"/>
        <w:tblCellSpacing w:w="15" w:type="dxa"/>
        <w:tblCellMar>
          <w:left w:w="0" w:type="dxa"/>
          <w:right w:w="0" w:type="dxa"/>
        </w:tblCellMar>
        <w:tblLook w:val="04A0"/>
      </w:tblPr>
      <w:tblGrid>
        <w:gridCol w:w="2551"/>
        <w:gridCol w:w="2536"/>
        <w:gridCol w:w="30"/>
        <w:gridCol w:w="51"/>
      </w:tblGrid>
      <w:tr w:rsidR="00233AAE" w:rsidRPr="00BF2146" w:rsidTr="00B84D75">
        <w:trPr>
          <w:trHeight w:val="420"/>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5071"/>
            </w:tblGrid>
            <w:tr w:rsidR="00233AAE" w:rsidRPr="00BF2146" w:rsidTr="00B84D75">
              <w:trPr>
                <w:tblCellSpacing w:w="15" w:type="dxa"/>
              </w:trPr>
              <w:tc>
                <w:tcPr>
                  <w:tcW w:w="0" w:type="auto"/>
                  <w:vAlign w:val="center"/>
                  <w:hideMark/>
                </w:tcPr>
                <w:p w:rsidR="00BF2146" w:rsidRPr="00BF2146" w:rsidRDefault="00233AAE" w:rsidP="00B84D75">
                  <w:pPr>
                    <w:spacing w:before="100" w:beforeAutospacing="1" w:after="100" w:afterAutospacing="1"/>
                    <w:outlineLvl w:val="2"/>
                    <w:rPr>
                      <w:rFonts w:eastAsia="Times New Roman"/>
                      <w:b/>
                      <w:bCs/>
                      <w:sz w:val="27"/>
                      <w:szCs w:val="27"/>
                    </w:rPr>
                  </w:pPr>
                  <w:r>
                    <w:rPr>
                      <w:rFonts w:eastAsia="Times New Roman"/>
                      <w:b/>
                      <w:bCs/>
                      <w:sz w:val="27"/>
                      <w:szCs w:val="27"/>
                    </w:rPr>
                    <w:t>AGENDA POINTS FOR MEETING 2/8/18</w:t>
                  </w:r>
                </w:p>
              </w:tc>
            </w:tr>
          </w:tbl>
          <w:p w:rsidR="00233AAE" w:rsidRPr="00BF2146" w:rsidRDefault="00233AAE" w:rsidP="00B84D75">
            <w:pPr>
              <w:rPr>
                <w:rFonts w:eastAsia="Times New Roman"/>
                <w:sz w:val="24"/>
                <w:szCs w:val="24"/>
              </w:rPr>
            </w:pPr>
          </w:p>
        </w:tc>
        <w:tc>
          <w:tcPr>
            <w:tcW w:w="0" w:type="auto"/>
            <w:vAlign w:val="center"/>
            <w:hideMark/>
          </w:tcPr>
          <w:p w:rsidR="00233AAE" w:rsidRPr="00BF2146" w:rsidRDefault="00233AAE" w:rsidP="00B84D75">
            <w:pPr>
              <w:rPr>
                <w:rFonts w:eastAsia="Times New Roman"/>
                <w:sz w:val="24"/>
                <w:szCs w:val="24"/>
              </w:rPr>
            </w:pPr>
          </w:p>
        </w:tc>
      </w:tr>
      <w:tr w:rsidR="00233AAE" w:rsidRPr="00BF2146" w:rsidTr="00B84D75">
        <w:trPr>
          <w:gridAfter w:val="2"/>
          <w:tblCellSpacing w:w="15" w:type="dxa"/>
        </w:trPr>
        <w:tc>
          <w:tcPr>
            <w:tcW w:w="0" w:type="auto"/>
            <w:vAlign w:val="center"/>
            <w:hideMark/>
          </w:tcPr>
          <w:p w:rsidR="00233AAE" w:rsidRPr="00BF2146" w:rsidRDefault="00233AAE" w:rsidP="00233AAE">
            <w:pPr>
              <w:rPr>
                <w:rFonts w:eastAsia="Times New Roman"/>
                <w:sz w:val="24"/>
                <w:szCs w:val="24"/>
              </w:rPr>
            </w:pPr>
          </w:p>
        </w:tc>
        <w:tc>
          <w:tcPr>
            <w:tcW w:w="0" w:type="auto"/>
            <w:vAlign w:val="center"/>
            <w:hideMark/>
          </w:tcPr>
          <w:p w:rsidR="00233AAE" w:rsidRPr="00BF2146" w:rsidRDefault="00233AAE" w:rsidP="00B84D75">
            <w:pPr>
              <w:rPr>
                <w:rFonts w:eastAsia="Times New Roman"/>
                <w:sz w:val="24"/>
                <w:szCs w:val="24"/>
              </w:rPr>
            </w:pPr>
          </w:p>
        </w:tc>
      </w:tr>
    </w:tbl>
    <w:p w:rsidR="00233AAE" w:rsidRPr="00BF2146" w:rsidRDefault="00233AAE" w:rsidP="00233AAE">
      <w:pPr>
        <w:rPr>
          <w:rFonts w:eastAsia="Times New Roman"/>
          <w:vanish/>
          <w:sz w:val="24"/>
          <w:szCs w:val="24"/>
        </w:rPr>
      </w:pPr>
    </w:p>
    <w:tbl>
      <w:tblPr>
        <w:tblW w:w="0" w:type="auto"/>
        <w:tblCellSpacing w:w="15" w:type="dxa"/>
        <w:tblCellMar>
          <w:left w:w="0" w:type="dxa"/>
          <w:right w:w="0" w:type="dxa"/>
        </w:tblCellMar>
        <w:tblLook w:val="04A0"/>
      </w:tblPr>
      <w:tblGrid>
        <w:gridCol w:w="9420"/>
      </w:tblGrid>
      <w:tr w:rsidR="00233AAE" w:rsidRPr="00BF2146" w:rsidTr="00B84D75">
        <w:trPr>
          <w:tblCellSpacing w:w="15" w:type="dxa"/>
        </w:trPr>
        <w:tc>
          <w:tcPr>
            <w:tcW w:w="0" w:type="auto"/>
            <w:vAlign w:val="center"/>
            <w:hideMark/>
          </w:tcPr>
          <w:tbl>
            <w:tblPr>
              <w:tblW w:w="0" w:type="auto"/>
              <w:tblCellSpacing w:w="15" w:type="dxa"/>
              <w:tblCellMar>
                <w:left w:w="0" w:type="dxa"/>
                <w:right w:w="0" w:type="dxa"/>
              </w:tblCellMar>
              <w:tblLook w:val="04A0"/>
            </w:tblPr>
            <w:tblGrid>
              <w:gridCol w:w="4460"/>
            </w:tblGrid>
            <w:tr w:rsidR="00233AAE" w:rsidRPr="00BF2146" w:rsidTr="00B84D75">
              <w:trPr>
                <w:tblCellSpacing w:w="15" w:type="dxa"/>
              </w:trPr>
              <w:tc>
                <w:tcPr>
                  <w:tcW w:w="0" w:type="auto"/>
                  <w:vAlign w:val="center"/>
                  <w:hideMark/>
                </w:tcPr>
                <w:tbl>
                  <w:tblPr>
                    <w:tblW w:w="0" w:type="auto"/>
                    <w:tblCellSpacing w:w="15" w:type="dxa"/>
                    <w:tblCellMar>
                      <w:left w:w="0" w:type="dxa"/>
                      <w:right w:w="0" w:type="dxa"/>
                    </w:tblCellMar>
                    <w:tblLook w:val="04A0"/>
                  </w:tblPr>
                  <w:tblGrid>
                    <w:gridCol w:w="4400"/>
                  </w:tblGrid>
                  <w:tr w:rsidR="00233AAE" w:rsidRPr="00BF2146" w:rsidTr="00B84D75">
                    <w:trPr>
                      <w:tblCellSpacing w:w="15" w:type="dxa"/>
                    </w:trPr>
                    <w:tc>
                      <w:tcPr>
                        <w:tcW w:w="0" w:type="auto"/>
                        <w:vAlign w:val="center"/>
                        <w:hideMark/>
                      </w:tcPr>
                      <w:p w:rsidR="00233AAE" w:rsidRPr="00BF2146" w:rsidRDefault="00233AAE" w:rsidP="00B84D75">
                        <w:pPr>
                          <w:rPr>
                            <w:rFonts w:eastAsia="Times New Roman"/>
                            <w:sz w:val="24"/>
                            <w:szCs w:val="24"/>
                          </w:rPr>
                        </w:pPr>
                        <w:r w:rsidRPr="00BF2146">
                          <w:rPr>
                            <w:rFonts w:eastAsia="Times New Roman"/>
                            <w:sz w:val="24"/>
                            <w:szCs w:val="24"/>
                          </w:rPr>
                          <w:t xml:space="preserve">to Andy, Brett, Dandridge, me, Roy, Stephen </w:t>
                        </w:r>
                      </w:p>
                      <w:p w:rsidR="00233AAE" w:rsidRPr="00BF2146" w:rsidRDefault="00233AAE" w:rsidP="00B84D75">
                        <w:pPr>
                          <w:rPr>
                            <w:rFonts w:eastAsia="Times New Roman"/>
                            <w:sz w:val="24"/>
                            <w:szCs w:val="24"/>
                          </w:rPr>
                        </w:pPr>
                        <w:r>
                          <w:rPr>
                            <w:rFonts w:eastAsia="Times New Roman"/>
                            <w:noProof/>
                            <w:sz w:val="24"/>
                            <w:szCs w:val="24"/>
                          </w:rPr>
                          <w:drawing>
                            <wp:inline distT="0" distB="0" distL="0" distR="0">
                              <wp:extent cx="12065" cy="12065"/>
                              <wp:effectExtent l="0" t="0" r="0" b="0"/>
                              <wp:docPr id="1" name=":10h"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h" descr="https://mail.google.com/mail/u/0/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tc>
                  </w:tr>
                </w:tbl>
                <w:p w:rsidR="00233AAE" w:rsidRPr="00BF2146" w:rsidRDefault="00233AAE" w:rsidP="00B84D75">
                  <w:pPr>
                    <w:rPr>
                      <w:rFonts w:eastAsia="Times New Roman"/>
                      <w:sz w:val="24"/>
                      <w:szCs w:val="24"/>
                    </w:rPr>
                  </w:pPr>
                </w:p>
              </w:tc>
            </w:tr>
          </w:tbl>
          <w:p w:rsidR="00233AAE" w:rsidRPr="00BF2146" w:rsidRDefault="00233AAE" w:rsidP="00B84D75">
            <w:pPr>
              <w:rPr>
                <w:rFonts w:eastAsia="Times New Roman"/>
                <w:sz w:val="24"/>
                <w:szCs w:val="24"/>
              </w:rPr>
            </w:pPr>
            <w:r w:rsidRPr="00BF2146">
              <w:rPr>
                <w:rFonts w:eastAsia="Times New Roman"/>
                <w:sz w:val="24"/>
                <w:szCs w:val="24"/>
              </w:rPr>
              <w:t xml:space="preserve">1. Re: </w:t>
            </w:r>
            <w:proofErr w:type="spellStart"/>
            <w:r w:rsidRPr="00BF2146">
              <w:rPr>
                <w:rFonts w:eastAsia="Times New Roman"/>
                <w:sz w:val="24"/>
                <w:szCs w:val="24"/>
              </w:rPr>
              <w:t>corban</w:t>
            </w:r>
            <w:proofErr w:type="spellEnd"/>
            <w:r w:rsidRPr="00BF2146">
              <w:rPr>
                <w:rFonts w:eastAsia="Times New Roman"/>
                <w:sz w:val="24"/>
                <w:szCs w:val="24"/>
              </w:rPr>
              <w:t>/</w:t>
            </w:r>
            <w:proofErr w:type="spellStart"/>
            <w:r w:rsidRPr="00BF2146">
              <w:rPr>
                <w:rFonts w:eastAsia="Times New Roman"/>
                <w:sz w:val="24"/>
                <w:szCs w:val="24"/>
              </w:rPr>
              <w:t>qorban</w:t>
            </w:r>
            <w:proofErr w:type="spellEnd"/>
            <w:r w:rsidRPr="00BF2146">
              <w:rPr>
                <w:rFonts w:eastAsia="Times New Roman"/>
                <w:sz w:val="24"/>
                <w:szCs w:val="24"/>
              </w:rPr>
              <w:t>: </w:t>
            </w:r>
          </w:p>
          <w:p w:rsidR="00233AAE" w:rsidRPr="00BF2146" w:rsidRDefault="00233AAE" w:rsidP="00B84D75">
            <w:pPr>
              <w:rPr>
                <w:rFonts w:eastAsia="Times New Roman"/>
                <w:sz w:val="24"/>
                <w:szCs w:val="24"/>
              </w:rPr>
            </w:pPr>
          </w:p>
          <w:p w:rsidR="00233AAE" w:rsidRPr="00BF2146" w:rsidRDefault="00233AAE" w:rsidP="00B84D75">
            <w:pPr>
              <w:rPr>
                <w:rFonts w:eastAsia="Times New Roman"/>
                <w:sz w:val="24"/>
                <w:szCs w:val="24"/>
              </w:rPr>
            </w:pPr>
            <w:r w:rsidRPr="00BF2146">
              <w:rPr>
                <w:rFonts w:eastAsia="Times New Roman"/>
                <w:sz w:val="24"/>
                <w:szCs w:val="24"/>
              </w:rPr>
              <w:t>a) I don't know whether we consistently note Hebrew words in the New Testament. Obviously we do not note this for every instance of "Amen" -- is it just the first occurrence in each of the gospels and in Revelation?  What other Greek words are there? </w:t>
            </w:r>
          </w:p>
          <w:p w:rsidR="00233AAE" w:rsidRPr="00BF2146" w:rsidRDefault="00233AAE" w:rsidP="00B84D75">
            <w:pPr>
              <w:rPr>
                <w:rFonts w:eastAsia="Times New Roman"/>
                <w:sz w:val="24"/>
                <w:szCs w:val="24"/>
              </w:rPr>
            </w:pPr>
          </w:p>
          <w:p w:rsidR="00233AAE" w:rsidRPr="00BF2146" w:rsidRDefault="00233AAE" w:rsidP="00B84D75">
            <w:pPr>
              <w:rPr>
                <w:rFonts w:eastAsia="Times New Roman"/>
                <w:sz w:val="24"/>
                <w:szCs w:val="24"/>
              </w:rPr>
            </w:pPr>
            <w:r w:rsidRPr="00BF2146">
              <w:rPr>
                <w:rFonts w:eastAsia="Times New Roman"/>
                <w:sz w:val="24"/>
                <w:szCs w:val="24"/>
              </w:rPr>
              <w:t>b) It makes sense to have a note for a word that is not a common English word, or for a word that has a meaning that the average reader would not know, like Amen. But when the word in the text is a common English word, such as offering or offertory, and the English translates the Hebrew well, it seems less useful to note that the Greek has gotten the word from Hebrew. </w:t>
            </w:r>
          </w:p>
          <w:p w:rsidR="00233AAE" w:rsidRPr="00BF2146" w:rsidRDefault="00233AAE" w:rsidP="00B84D75">
            <w:pPr>
              <w:rPr>
                <w:rFonts w:eastAsia="Times New Roman"/>
                <w:sz w:val="24"/>
                <w:szCs w:val="24"/>
              </w:rPr>
            </w:pPr>
          </w:p>
          <w:p w:rsidR="00233AAE" w:rsidRPr="00BF2146" w:rsidRDefault="00233AAE" w:rsidP="00B84D75">
            <w:pPr>
              <w:rPr>
                <w:rFonts w:eastAsia="Times New Roman"/>
                <w:sz w:val="24"/>
                <w:szCs w:val="24"/>
              </w:rPr>
            </w:pPr>
            <w:r w:rsidRPr="00BF2146">
              <w:rPr>
                <w:rFonts w:eastAsia="Times New Roman"/>
                <w:sz w:val="24"/>
                <w:szCs w:val="24"/>
              </w:rPr>
              <w:t xml:space="preserve">c) I don't know what our usual practice is for words of the original languages in footnotes. Clearly we should do the same for </w:t>
            </w:r>
            <w:proofErr w:type="spellStart"/>
            <w:r w:rsidRPr="00BF2146">
              <w:rPr>
                <w:rFonts w:eastAsia="Times New Roman"/>
                <w:sz w:val="24"/>
                <w:szCs w:val="24"/>
              </w:rPr>
              <w:t>corban</w:t>
            </w:r>
            <w:proofErr w:type="spellEnd"/>
            <w:r w:rsidRPr="00BF2146">
              <w:rPr>
                <w:rFonts w:eastAsia="Times New Roman"/>
                <w:sz w:val="24"/>
                <w:szCs w:val="24"/>
              </w:rPr>
              <w:t xml:space="preserve"> and </w:t>
            </w:r>
            <w:proofErr w:type="spellStart"/>
            <w:r w:rsidRPr="00BF2146">
              <w:rPr>
                <w:rFonts w:eastAsia="Times New Roman"/>
                <w:sz w:val="24"/>
                <w:szCs w:val="24"/>
              </w:rPr>
              <w:t>qorban</w:t>
            </w:r>
            <w:proofErr w:type="spellEnd"/>
            <w:r w:rsidRPr="00BF2146">
              <w:rPr>
                <w:rFonts w:eastAsia="Times New Roman"/>
                <w:sz w:val="24"/>
                <w:szCs w:val="24"/>
              </w:rPr>
              <w:t>. </w:t>
            </w:r>
          </w:p>
          <w:p w:rsidR="00233AAE" w:rsidRPr="00BF2146" w:rsidRDefault="00233AAE" w:rsidP="00B84D75">
            <w:pPr>
              <w:rPr>
                <w:rFonts w:eastAsia="Times New Roman"/>
                <w:sz w:val="24"/>
                <w:szCs w:val="24"/>
              </w:rPr>
            </w:pPr>
          </w:p>
          <w:p w:rsidR="00233AAE" w:rsidRPr="00BF2146" w:rsidRDefault="00233AAE" w:rsidP="00B84D75">
            <w:pPr>
              <w:rPr>
                <w:rFonts w:eastAsia="Times New Roman"/>
                <w:sz w:val="24"/>
                <w:szCs w:val="24"/>
              </w:rPr>
            </w:pPr>
            <w:r w:rsidRPr="00BF2146">
              <w:rPr>
                <w:rFonts w:eastAsia="Times New Roman"/>
                <w:sz w:val="24"/>
                <w:szCs w:val="24"/>
              </w:rPr>
              <w:t>3. Re: Luke 8:14</w:t>
            </w:r>
          </w:p>
          <w:p w:rsidR="00233AAE" w:rsidRPr="00BF2146" w:rsidRDefault="00233AAE" w:rsidP="00B84D75">
            <w:pPr>
              <w:rPr>
                <w:rFonts w:eastAsia="Times New Roman"/>
                <w:sz w:val="24"/>
                <w:szCs w:val="24"/>
              </w:rPr>
            </w:pPr>
          </w:p>
          <w:p w:rsidR="00233AAE" w:rsidRPr="00BF2146" w:rsidRDefault="00233AAE" w:rsidP="00B84D75">
            <w:pPr>
              <w:rPr>
                <w:rFonts w:eastAsia="Times New Roman"/>
                <w:sz w:val="24"/>
                <w:szCs w:val="24"/>
              </w:rPr>
            </w:pPr>
            <w:r w:rsidRPr="00BF2146">
              <w:rPr>
                <w:rFonts w:eastAsia="Times New Roman"/>
                <w:sz w:val="24"/>
                <w:szCs w:val="24"/>
              </w:rPr>
              <w:t xml:space="preserve">This all looks good to me. </w:t>
            </w:r>
            <w:proofErr w:type="spellStart"/>
            <w:r w:rsidRPr="00BF2146">
              <w:rPr>
                <w:rFonts w:eastAsia="Times New Roman"/>
                <w:sz w:val="24"/>
                <w:szCs w:val="24"/>
              </w:rPr>
              <w:t>Tafel's</w:t>
            </w:r>
            <w:proofErr w:type="spellEnd"/>
            <w:r w:rsidRPr="00BF2146">
              <w:rPr>
                <w:rFonts w:eastAsia="Times New Roman"/>
                <w:sz w:val="24"/>
                <w:szCs w:val="24"/>
              </w:rPr>
              <w:t xml:space="preserve"> Lexicon, for the Greek verb </w:t>
            </w:r>
            <w:proofErr w:type="spellStart"/>
            <w:r w:rsidRPr="00BF2146">
              <w:rPr>
                <w:rFonts w:eastAsia="Times New Roman"/>
                <w:sz w:val="24"/>
                <w:szCs w:val="24"/>
              </w:rPr>
              <w:t>poreuomai</w:t>
            </w:r>
            <w:proofErr w:type="spellEnd"/>
            <w:r w:rsidRPr="00BF2146">
              <w:rPr>
                <w:rFonts w:eastAsia="Times New Roman"/>
                <w:sz w:val="24"/>
                <w:szCs w:val="24"/>
              </w:rPr>
              <w:t xml:space="preserve">, for at least half the passages, has Latin verbs with ex- or </w:t>
            </w:r>
            <w:proofErr w:type="spellStart"/>
            <w:r w:rsidRPr="00BF2146">
              <w:rPr>
                <w:rFonts w:eastAsia="Times New Roman"/>
                <w:sz w:val="24"/>
                <w:szCs w:val="24"/>
              </w:rPr>
              <w:t>dis</w:t>
            </w:r>
            <w:proofErr w:type="spellEnd"/>
            <w:r w:rsidRPr="00BF2146">
              <w:rPr>
                <w:rFonts w:eastAsia="Times New Roman"/>
                <w:sz w:val="24"/>
                <w:szCs w:val="24"/>
              </w:rPr>
              <w:t xml:space="preserve">- or </w:t>
            </w:r>
            <w:proofErr w:type="spellStart"/>
            <w:r w:rsidRPr="00BF2146">
              <w:rPr>
                <w:rFonts w:eastAsia="Times New Roman"/>
                <w:sz w:val="24"/>
                <w:szCs w:val="24"/>
              </w:rPr>
              <w:t>ab</w:t>
            </w:r>
            <w:proofErr w:type="spellEnd"/>
            <w:r w:rsidRPr="00BF2146">
              <w:rPr>
                <w:rFonts w:eastAsia="Times New Roman"/>
                <w:sz w:val="24"/>
                <w:szCs w:val="24"/>
              </w:rPr>
              <w:t xml:space="preserve">- prefixes, starting with the most frequent translation, </w:t>
            </w:r>
            <w:proofErr w:type="spellStart"/>
            <w:r w:rsidRPr="00BF2146">
              <w:rPr>
                <w:rFonts w:eastAsia="Times New Roman"/>
                <w:sz w:val="24"/>
                <w:szCs w:val="24"/>
              </w:rPr>
              <w:t>abeo</w:t>
            </w:r>
            <w:proofErr w:type="spellEnd"/>
            <w:r w:rsidRPr="00BF2146">
              <w:rPr>
                <w:rFonts w:eastAsia="Times New Roman"/>
                <w:sz w:val="24"/>
                <w:szCs w:val="24"/>
              </w:rPr>
              <w:t xml:space="preserve"> (58). This suggests that it would not be out of line to include "forth" as part of the meaning of the verb, or at least "away" or "out." That seems to be part of the meaning of the Greek verb even though the Greek does not have a prefix. But I don't feel strongly about this. </w:t>
            </w:r>
          </w:p>
          <w:p w:rsidR="00233AAE" w:rsidRPr="00BF2146" w:rsidRDefault="00233AAE" w:rsidP="00B84D75">
            <w:pPr>
              <w:rPr>
                <w:rFonts w:eastAsia="Times New Roman"/>
                <w:sz w:val="24"/>
                <w:szCs w:val="24"/>
              </w:rPr>
            </w:pPr>
          </w:p>
          <w:p w:rsidR="00233AAE" w:rsidRPr="00BF2146" w:rsidRDefault="00233AAE" w:rsidP="00B84D75">
            <w:pPr>
              <w:rPr>
                <w:rFonts w:eastAsia="Times New Roman"/>
                <w:sz w:val="24"/>
                <w:szCs w:val="24"/>
              </w:rPr>
            </w:pPr>
            <w:r w:rsidRPr="00BF2146">
              <w:rPr>
                <w:rFonts w:eastAsia="Times New Roman"/>
                <w:sz w:val="24"/>
                <w:szCs w:val="24"/>
              </w:rPr>
              <w:t xml:space="preserve">It's mildly interesting that the Latin at the end of the verse is </w:t>
            </w:r>
            <w:proofErr w:type="spellStart"/>
            <w:r w:rsidRPr="00BF2146">
              <w:rPr>
                <w:rFonts w:eastAsia="Times New Roman"/>
                <w:i/>
                <w:iCs/>
                <w:sz w:val="24"/>
                <w:szCs w:val="24"/>
              </w:rPr>
              <w:t>infrugiferum</w:t>
            </w:r>
            <w:proofErr w:type="spellEnd"/>
            <w:r w:rsidRPr="00BF2146">
              <w:rPr>
                <w:rFonts w:eastAsia="Times New Roman"/>
                <w:i/>
                <w:iCs/>
                <w:sz w:val="24"/>
                <w:szCs w:val="24"/>
              </w:rPr>
              <w:t xml:space="preserve"> fiat</w:t>
            </w:r>
            <w:r w:rsidRPr="00BF2146">
              <w:rPr>
                <w:rFonts w:eastAsia="Times New Roman"/>
                <w:sz w:val="24"/>
                <w:szCs w:val="24"/>
              </w:rPr>
              <w:t>, which etymologically means becomes un-fruit-bearing, so "fruit" is sort of there in the Latin. </w:t>
            </w:r>
          </w:p>
          <w:p w:rsidR="00233AAE" w:rsidRPr="00BF2146" w:rsidRDefault="00233AAE" w:rsidP="00B84D75">
            <w:pPr>
              <w:rPr>
                <w:rFonts w:eastAsia="Times New Roman"/>
                <w:sz w:val="24"/>
                <w:szCs w:val="24"/>
              </w:rPr>
            </w:pPr>
          </w:p>
          <w:p w:rsidR="00233AAE" w:rsidRPr="00BF2146" w:rsidRDefault="00233AAE" w:rsidP="00B84D75">
            <w:pPr>
              <w:rPr>
                <w:rFonts w:eastAsia="Times New Roman"/>
                <w:sz w:val="24"/>
                <w:szCs w:val="24"/>
              </w:rPr>
            </w:pPr>
            <w:r w:rsidRPr="00BF2146">
              <w:rPr>
                <w:rFonts w:eastAsia="Times New Roman"/>
                <w:sz w:val="24"/>
                <w:szCs w:val="24"/>
              </w:rPr>
              <w:t>4. Re: Matt. 8:32 et al.</w:t>
            </w:r>
          </w:p>
          <w:p w:rsidR="00233AAE" w:rsidRPr="00BF2146" w:rsidRDefault="00233AAE" w:rsidP="00B84D75">
            <w:pPr>
              <w:rPr>
                <w:rFonts w:eastAsia="Times New Roman"/>
                <w:sz w:val="24"/>
                <w:szCs w:val="24"/>
              </w:rPr>
            </w:pPr>
          </w:p>
          <w:p w:rsidR="00233AAE" w:rsidRPr="00BF2146" w:rsidRDefault="00233AAE" w:rsidP="00B84D75">
            <w:pPr>
              <w:rPr>
                <w:rFonts w:eastAsia="Times New Roman"/>
                <w:sz w:val="24"/>
                <w:szCs w:val="24"/>
              </w:rPr>
            </w:pPr>
            <w:r w:rsidRPr="00BF2146">
              <w:rPr>
                <w:rFonts w:eastAsia="Times New Roman"/>
                <w:sz w:val="24"/>
                <w:szCs w:val="24"/>
              </w:rPr>
              <w:t xml:space="preserve">For </w:t>
            </w:r>
            <w:proofErr w:type="spellStart"/>
            <w:r w:rsidRPr="00BF2146">
              <w:rPr>
                <w:rFonts w:eastAsia="Times New Roman"/>
                <w:sz w:val="24"/>
                <w:szCs w:val="24"/>
              </w:rPr>
              <w:t>praecipito</w:t>
            </w:r>
            <w:proofErr w:type="spellEnd"/>
            <w:r w:rsidRPr="00BF2146">
              <w:rPr>
                <w:rFonts w:eastAsia="Times New Roman"/>
                <w:sz w:val="24"/>
                <w:szCs w:val="24"/>
              </w:rPr>
              <w:t>, Chadwick has "hurl oneself down, plunge." This suggests "down" might be okay. Also, we have "precipitation" in English, which comes down. On the other hand, if we picture the pigs running off a cliff into thin air and then falling, we would not say that they "rushed down the cliff" but "rushed over" or "rushed off." </w:t>
            </w:r>
          </w:p>
          <w:p w:rsidR="00233AAE" w:rsidRPr="00BF2146" w:rsidRDefault="00233AAE" w:rsidP="00B84D75">
            <w:pPr>
              <w:rPr>
                <w:rFonts w:eastAsia="Times New Roman"/>
                <w:sz w:val="24"/>
                <w:szCs w:val="24"/>
              </w:rPr>
            </w:pPr>
          </w:p>
          <w:p w:rsidR="00233AAE" w:rsidRPr="00BF2146" w:rsidRDefault="00233AAE" w:rsidP="00B84D75">
            <w:pPr>
              <w:rPr>
                <w:rFonts w:eastAsia="Times New Roman"/>
                <w:sz w:val="24"/>
                <w:szCs w:val="24"/>
              </w:rPr>
            </w:pPr>
            <w:r w:rsidRPr="00BF2146">
              <w:rPr>
                <w:rFonts w:eastAsia="Times New Roman"/>
                <w:sz w:val="24"/>
                <w:szCs w:val="24"/>
              </w:rPr>
              <w:t xml:space="preserve">The Greek preposition is </w:t>
            </w:r>
            <w:proofErr w:type="spellStart"/>
            <w:r w:rsidRPr="00BF2146">
              <w:rPr>
                <w:rFonts w:eastAsia="Times New Roman"/>
                <w:sz w:val="24"/>
                <w:szCs w:val="24"/>
              </w:rPr>
              <w:t>kata</w:t>
            </w:r>
            <w:proofErr w:type="spellEnd"/>
            <w:r w:rsidRPr="00BF2146">
              <w:rPr>
                <w:rFonts w:eastAsia="Times New Roman"/>
                <w:sz w:val="24"/>
                <w:szCs w:val="24"/>
              </w:rPr>
              <w:t xml:space="preserve">, for which the Latin is most commonly </w:t>
            </w:r>
            <w:proofErr w:type="spellStart"/>
            <w:r w:rsidRPr="00BF2146">
              <w:rPr>
                <w:rFonts w:eastAsia="Times New Roman"/>
                <w:sz w:val="24"/>
                <w:szCs w:val="24"/>
              </w:rPr>
              <w:t>secundum</w:t>
            </w:r>
            <w:proofErr w:type="spellEnd"/>
            <w:r w:rsidRPr="00BF2146">
              <w:rPr>
                <w:rFonts w:eastAsia="Times New Roman"/>
                <w:sz w:val="24"/>
                <w:szCs w:val="24"/>
              </w:rPr>
              <w:t xml:space="preserve"> (according to), and then contra (against), and then several less frequent translations, some of which are synonyms for the first two. This vaguely suggests more like rushing down the cliff or steep place. </w:t>
            </w:r>
          </w:p>
          <w:p w:rsidR="00233AAE" w:rsidRPr="00BF2146" w:rsidRDefault="00233AAE" w:rsidP="00B84D75">
            <w:pPr>
              <w:rPr>
                <w:rFonts w:eastAsia="Times New Roman"/>
                <w:sz w:val="24"/>
                <w:szCs w:val="24"/>
              </w:rPr>
            </w:pPr>
          </w:p>
          <w:p w:rsidR="00233AAE" w:rsidRPr="00BF2146" w:rsidRDefault="00233AAE" w:rsidP="00B84D75">
            <w:pPr>
              <w:rPr>
                <w:rFonts w:eastAsia="Times New Roman"/>
                <w:sz w:val="24"/>
                <w:szCs w:val="24"/>
              </w:rPr>
            </w:pPr>
            <w:r w:rsidRPr="00BF2146">
              <w:rPr>
                <w:rFonts w:eastAsia="Times New Roman"/>
                <w:sz w:val="24"/>
                <w:szCs w:val="24"/>
              </w:rPr>
              <w:lastRenderedPageBreak/>
              <w:t xml:space="preserve">In classical Latin, </w:t>
            </w:r>
            <w:r w:rsidRPr="00BF2146">
              <w:rPr>
                <w:rFonts w:eastAsia="Times New Roman"/>
                <w:i/>
                <w:iCs/>
                <w:sz w:val="24"/>
                <w:szCs w:val="24"/>
              </w:rPr>
              <w:t>impetus</w:t>
            </w:r>
            <w:r w:rsidRPr="00BF2146">
              <w:rPr>
                <w:rFonts w:eastAsia="Times New Roman"/>
                <w:sz w:val="24"/>
                <w:szCs w:val="24"/>
              </w:rPr>
              <w:t xml:space="preserve"> is the main word for "attack." </w:t>
            </w:r>
            <w:proofErr w:type="spellStart"/>
            <w:r w:rsidRPr="00BF2146">
              <w:rPr>
                <w:rFonts w:eastAsia="Times New Roman"/>
                <w:sz w:val="24"/>
                <w:szCs w:val="24"/>
              </w:rPr>
              <w:t>Traupman's</w:t>
            </w:r>
            <w:proofErr w:type="spellEnd"/>
            <w:r w:rsidRPr="00BF2146">
              <w:rPr>
                <w:rFonts w:eastAsia="Times New Roman"/>
                <w:sz w:val="24"/>
                <w:szCs w:val="24"/>
              </w:rPr>
              <w:t xml:space="preserve"> paperback Latin dictionary also has rush, violence, fury, force et al.  Chadwick, citing Rev. 18, has "a violent blow, assault." </w:t>
            </w:r>
          </w:p>
          <w:p w:rsidR="00233AAE" w:rsidRPr="00BF2146" w:rsidRDefault="00233AAE" w:rsidP="00B84D75">
            <w:pPr>
              <w:rPr>
                <w:rFonts w:eastAsia="Times New Roman"/>
                <w:sz w:val="24"/>
                <w:szCs w:val="24"/>
              </w:rPr>
            </w:pPr>
          </w:p>
          <w:p w:rsidR="00233AAE" w:rsidRPr="00BF2146" w:rsidRDefault="00233AAE" w:rsidP="00B84D75">
            <w:pPr>
              <w:rPr>
                <w:rFonts w:eastAsia="Times New Roman"/>
                <w:sz w:val="24"/>
                <w:szCs w:val="24"/>
              </w:rPr>
            </w:pPr>
            <w:r w:rsidRPr="00BF2146">
              <w:rPr>
                <w:rFonts w:eastAsia="Times New Roman"/>
                <w:sz w:val="24"/>
                <w:szCs w:val="24"/>
              </w:rPr>
              <w:t xml:space="preserve">I lean toward "rushed down the cliff" or "plunged down the cliff." I would not mind including "violently," but my first thought is to leave it out since there is not a separate word for "violently" here, and it seems like "rushed/plunged" covers </w:t>
            </w:r>
            <w:proofErr w:type="spellStart"/>
            <w:r w:rsidRPr="00BF2146">
              <w:rPr>
                <w:rFonts w:eastAsia="Times New Roman"/>
                <w:sz w:val="24"/>
                <w:szCs w:val="24"/>
              </w:rPr>
              <w:t>hormao</w:t>
            </w:r>
            <w:proofErr w:type="spellEnd"/>
            <w:r w:rsidRPr="00BF2146">
              <w:rPr>
                <w:rFonts w:eastAsia="Times New Roman"/>
                <w:sz w:val="24"/>
                <w:szCs w:val="24"/>
              </w:rPr>
              <w:t xml:space="preserve"> and </w:t>
            </w:r>
            <w:proofErr w:type="spellStart"/>
            <w:r w:rsidRPr="00BF2146">
              <w:rPr>
                <w:rFonts w:eastAsia="Times New Roman"/>
                <w:sz w:val="24"/>
                <w:szCs w:val="24"/>
              </w:rPr>
              <w:t>praecipito</w:t>
            </w:r>
            <w:proofErr w:type="spellEnd"/>
            <w:r w:rsidRPr="00BF2146">
              <w:rPr>
                <w:rFonts w:eastAsia="Times New Roman"/>
                <w:sz w:val="24"/>
                <w:szCs w:val="24"/>
              </w:rPr>
              <w:t xml:space="preserve"> adequately. </w:t>
            </w:r>
          </w:p>
          <w:p w:rsidR="00233AAE" w:rsidRPr="00BF2146" w:rsidRDefault="00233AAE" w:rsidP="00B84D75">
            <w:pPr>
              <w:rPr>
                <w:rFonts w:eastAsia="Times New Roman"/>
                <w:sz w:val="24"/>
                <w:szCs w:val="24"/>
              </w:rPr>
            </w:pPr>
          </w:p>
          <w:p w:rsidR="00233AAE" w:rsidRPr="00BF2146" w:rsidRDefault="00233AAE" w:rsidP="00B84D75">
            <w:pPr>
              <w:rPr>
                <w:rFonts w:eastAsia="Times New Roman"/>
                <w:sz w:val="24"/>
                <w:szCs w:val="24"/>
              </w:rPr>
            </w:pPr>
            <w:r w:rsidRPr="00BF2146">
              <w:rPr>
                <w:rFonts w:eastAsia="Times New Roman"/>
                <w:sz w:val="24"/>
                <w:szCs w:val="24"/>
              </w:rPr>
              <w:t xml:space="preserve">8. Re: </w:t>
            </w:r>
            <w:proofErr w:type="spellStart"/>
            <w:r w:rsidRPr="00BF2146">
              <w:rPr>
                <w:rFonts w:eastAsia="Times New Roman"/>
                <w:sz w:val="24"/>
                <w:szCs w:val="24"/>
              </w:rPr>
              <w:t>adham</w:t>
            </w:r>
            <w:proofErr w:type="spellEnd"/>
          </w:p>
          <w:p w:rsidR="00233AAE" w:rsidRPr="00BF2146" w:rsidRDefault="00233AAE" w:rsidP="00B84D75">
            <w:pPr>
              <w:rPr>
                <w:rFonts w:eastAsia="Times New Roman"/>
                <w:sz w:val="24"/>
                <w:szCs w:val="24"/>
              </w:rPr>
            </w:pPr>
          </w:p>
          <w:p w:rsidR="00233AAE" w:rsidRPr="00BF2146" w:rsidRDefault="00233AAE" w:rsidP="00B84D75">
            <w:pPr>
              <w:rPr>
                <w:rFonts w:eastAsia="Times New Roman"/>
                <w:sz w:val="24"/>
                <w:szCs w:val="24"/>
              </w:rPr>
            </w:pPr>
            <w:r w:rsidRPr="00BF2146">
              <w:rPr>
                <w:rFonts w:eastAsia="Times New Roman"/>
                <w:sz w:val="24"/>
                <w:szCs w:val="24"/>
              </w:rPr>
              <w:t xml:space="preserve">It seems like a good idea to put into some early notes in Genesis what the code is to tell the difference between </w:t>
            </w:r>
            <w:proofErr w:type="spellStart"/>
            <w:r w:rsidRPr="00BF2146">
              <w:rPr>
                <w:rFonts w:eastAsia="Times New Roman"/>
                <w:sz w:val="24"/>
                <w:szCs w:val="24"/>
              </w:rPr>
              <w:t>adham</w:t>
            </w:r>
            <w:proofErr w:type="spellEnd"/>
            <w:r w:rsidRPr="00BF2146">
              <w:rPr>
                <w:rFonts w:eastAsia="Times New Roman"/>
                <w:sz w:val="24"/>
                <w:szCs w:val="24"/>
              </w:rPr>
              <w:t xml:space="preserve"> and </w:t>
            </w:r>
            <w:proofErr w:type="spellStart"/>
            <w:r w:rsidRPr="00BF2146">
              <w:rPr>
                <w:rFonts w:eastAsia="Times New Roman"/>
                <w:sz w:val="24"/>
                <w:szCs w:val="24"/>
              </w:rPr>
              <w:t>ish</w:t>
            </w:r>
            <w:proofErr w:type="spellEnd"/>
            <w:r w:rsidRPr="00BF2146">
              <w:rPr>
                <w:rFonts w:eastAsia="Times New Roman"/>
                <w:sz w:val="24"/>
                <w:szCs w:val="24"/>
              </w:rPr>
              <w:t>, as well as the difference in meaning, since that will be utterly hidden from the average reader. Someone who really studies the text might well work out the difference, but it would take work. It is so frustrating that we seem to be stuck with just one English word for two or more very different words in the original language. I'm beginning to see people using "humans" these days. That still is grating, but some day it might be helpful, especially as it is related to homo and humus. </w:t>
            </w:r>
          </w:p>
          <w:p w:rsidR="00233AAE" w:rsidRPr="00BF2146" w:rsidRDefault="00233AAE" w:rsidP="00B84D75">
            <w:pPr>
              <w:rPr>
                <w:rFonts w:eastAsia="Times New Roman"/>
                <w:sz w:val="24"/>
                <w:szCs w:val="24"/>
              </w:rPr>
            </w:pPr>
          </w:p>
          <w:p w:rsidR="00233AAE" w:rsidRPr="00BF2146" w:rsidRDefault="00233AAE" w:rsidP="00B84D75">
            <w:pPr>
              <w:rPr>
                <w:rFonts w:eastAsia="Times New Roman"/>
                <w:sz w:val="24"/>
                <w:szCs w:val="24"/>
              </w:rPr>
            </w:pPr>
            <w:r w:rsidRPr="00BF2146">
              <w:rPr>
                <w:rFonts w:eastAsia="Times New Roman"/>
                <w:sz w:val="24"/>
                <w:szCs w:val="24"/>
              </w:rPr>
              <w:t>10. Gen. 30:30</w:t>
            </w:r>
          </w:p>
          <w:p w:rsidR="00233AAE" w:rsidRPr="00BF2146" w:rsidRDefault="00233AAE" w:rsidP="00B84D75">
            <w:pPr>
              <w:rPr>
                <w:rFonts w:eastAsia="Times New Roman"/>
                <w:sz w:val="24"/>
                <w:szCs w:val="24"/>
              </w:rPr>
            </w:pPr>
          </w:p>
          <w:p w:rsidR="00233AAE" w:rsidRPr="00BF2146" w:rsidRDefault="00233AAE" w:rsidP="00B84D75">
            <w:pPr>
              <w:rPr>
                <w:rFonts w:eastAsia="Times New Roman"/>
                <w:sz w:val="24"/>
                <w:szCs w:val="24"/>
              </w:rPr>
            </w:pPr>
            <w:r w:rsidRPr="00BF2146">
              <w:rPr>
                <w:rFonts w:eastAsia="Times New Roman"/>
                <w:sz w:val="24"/>
                <w:szCs w:val="24"/>
              </w:rPr>
              <w:t xml:space="preserve">I would vote not for </w:t>
            </w:r>
            <w:proofErr w:type="spellStart"/>
            <w:r w:rsidRPr="00BF2146">
              <w:rPr>
                <w:rFonts w:eastAsia="Times New Roman"/>
                <w:sz w:val="24"/>
                <w:szCs w:val="24"/>
              </w:rPr>
              <w:t>a_little</w:t>
            </w:r>
            <w:proofErr w:type="spellEnd"/>
            <w:r w:rsidRPr="00BF2146">
              <w:rPr>
                <w:rFonts w:eastAsia="Times New Roman"/>
                <w:sz w:val="24"/>
                <w:szCs w:val="24"/>
              </w:rPr>
              <w:t xml:space="preserve">, since my ear agrees with Stephen's. "Few" would be okay, if we think of animals in </w:t>
            </w:r>
            <w:proofErr w:type="spellStart"/>
            <w:r w:rsidRPr="00BF2146">
              <w:rPr>
                <w:rFonts w:eastAsia="Times New Roman"/>
                <w:sz w:val="24"/>
                <w:szCs w:val="24"/>
              </w:rPr>
              <w:t>Laban's</w:t>
            </w:r>
            <w:proofErr w:type="spellEnd"/>
            <w:r w:rsidRPr="00BF2146">
              <w:rPr>
                <w:rFonts w:eastAsia="Times New Roman"/>
                <w:sz w:val="24"/>
                <w:szCs w:val="24"/>
              </w:rPr>
              <w:t xml:space="preserve"> herd. The Latin </w:t>
            </w:r>
            <w:proofErr w:type="spellStart"/>
            <w:r w:rsidRPr="00BF2146">
              <w:rPr>
                <w:rFonts w:eastAsia="Times New Roman"/>
                <w:i/>
                <w:iCs/>
                <w:sz w:val="24"/>
                <w:szCs w:val="24"/>
              </w:rPr>
              <w:t>parum</w:t>
            </w:r>
            <w:proofErr w:type="spellEnd"/>
            <w:r w:rsidRPr="00BF2146">
              <w:rPr>
                <w:rFonts w:eastAsia="Times New Roman"/>
                <w:sz w:val="24"/>
                <w:szCs w:val="24"/>
              </w:rPr>
              <w:t xml:space="preserve"> seems to favor "little," which has a wider meaning than just the animals, though that was </w:t>
            </w:r>
            <w:proofErr w:type="spellStart"/>
            <w:r w:rsidRPr="00BF2146">
              <w:rPr>
                <w:rFonts w:eastAsia="Times New Roman"/>
                <w:sz w:val="24"/>
                <w:szCs w:val="24"/>
              </w:rPr>
              <w:t>Laban's</w:t>
            </w:r>
            <w:proofErr w:type="spellEnd"/>
            <w:r w:rsidRPr="00BF2146">
              <w:rPr>
                <w:rFonts w:eastAsia="Times New Roman"/>
                <w:sz w:val="24"/>
                <w:szCs w:val="24"/>
              </w:rPr>
              <w:t xml:space="preserve"> principal wealth. So "little" would be my first choice. </w:t>
            </w:r>
          </w:p>
          <w:p w:rsidR="00233AAE" w:rsidRPr="00BF2146" w:rsidRDefault="00233AAE" w:rsidP="00B84D75">
            <w:pPr>
              <w:rPr>
                <w:rFonts w:eastAsia="Times New Roman"/>
                <w:sz w:val="24"/>
                <w:szCs w:val="24"/>
              </w:rPr>
            </w:pPr>
          </w:p>
        </w:tc>
      </w:tr>
    </w:tbl>
    <w:p w:rsidR="00233AAE" w:rsidRPr="00233AAE" w:rsidRDefault="00233AAE" w:rsidP="00233AAE">
      <w:pPr>
        <w:rPr>
          <w:b/>
        </w:rPr>
      </w:pPr>
      <w:r>
        <w:rPr>
          <w:b/>
        </w:rPr>
        <w:lastRenderedPageBreak/>
        <w:t xml:space="preserve">Meeting:  </w:t>
      </w:r>
    </w:p>
    <w:p w:rsidR="00C81AA8" w:rsidRPr="00114F1C" w:rsidRDefault="005212BB">
      <w:pPr>
        <w:rPr>
          <w:b/>
        </w:rPr>
      </w:pPr>
      <w:r w:rsidRPr="00114F1C">
        <w:rPr>
          <w:b/>
        </w:rPr>
        <w:t xml:space="preserve">1. </w:t>
      </w:r>
      <w:r w:rsidR="00C81AA8" w:rsidRPr="00114F1C">
        <w:rPr>
          <w:b/>
        </w:rPr>
        <w:t>(No. 5</w:t>
      </w:r>
      <w:r w:rsidR="00114F1C">
        <w:rPr>
          <w:b/>
        </w:rPr>
        <w:t xml:space="preserve"> on the agenda</w:t>
      </w:r>
      <w:r w:rsidR="00C81AA8" w:rsidRPr="00114F1C">
        <w:rPr>
          <w:b/>
        </w:rPr>
        <w:t>)  Summer work week--</w:t>
      </w:r>
    </w:p>
    <w:p w:rsidR="00640755" w:rsidRDefault="00C81AA8">
      <w:r>
        <w:tab/>
        <w:t xml:space="preserve">July 6-13 was suggested.  Everyone will go home and check the dates to see if that week works. </w:t>
      </w:r>
    </w:p>
    <w:p w:rsidR="00C81AA8" w:rsidRDefault="00C81AA8"/>
    <w:p w:rsidR="00C81AA8" w:rsidRPr="00114F1C" w:rsidRDefault="00C81AA8">
      <w:pPr>
        <w:rPr>
          <w:b/>
        </w:rPr>
      </w:pPr>
      <w:r w:rsidRPr="00114F1C">
        <w:rPr>
          <w:b/>
        </w:rPr>
        <w:t xml:space="preserve">2. </w:t>
      </w:r>
      <w:r w:rsidR="003E2CC0">
        <w:rPr>
          <w:b/>
        </w:rPr>
        <w:t xml:space="preserve">(No. 1 on the agenda) </w:t>
      </w:r>
      <w:proofErr w:type="spellStart"/>
      <w:r w:rsidR="006A4972" w:rsidRPr="00114F1C">
        <w:rPr>
          <w:b/>
        </w:rPr>
        <w:t>corban</w:t>
      </w:r>
      <w:proofErr w:type="spellEnd"/>
      <w:r w:rsidR="006A4972" w:rsidRPr="00114F1C">
        <w:rPr>
          <w:b/>
        </w:rPr>
        <w:t>/</w:t>
      </w:r>
      <w:proofErr w:type="spellStart"/>
      <w:r w:rsidR="006A4972" w:rsidRPr="00114F1C">
        <w:rPr>
          <w:b/>
        </w:rPr>
        <w:t>quorban</w:t>
      </w:r>
      <w:proofErr w:type="spellEnd"/>
      <w:r w:rsidR="006A4972" w:rsidRPr="00114F1C">
        <w:rPr>
          <w:b/>
        </w:rPr>
        <w:t xml:space="preserve">:   </w:t>
      </w:r>
    </w:p>
    <w:p w:rsidR="000F694E" w:rsidRPr="000F694E" w:rsidRDefault="00747DE9" w:rsidP="000F694E">
      <w:pPr>
        <w:rPr>
          <w:rFonts w:eastAsia="Times New Roman"/>
          <w:sz w:val="24"/>
          <w:szCs w:val="24"/>
        </w:rPr>
      </w:pPr>
      <w:r>
        <w:rPr>
          <w:rFonts w:eastAsia="Times New Roman"/>
          <w:sz w:val="24"/>
          <w:szCs w:val="24"/>
        </w:rPr>
        <w:t>Matt 27:</w:t>
      </w:r>
      <w:r w:rsidR="000F694E" w:rsidRPr="000F694E">
        <w:rPr>
          <w:rFonts w:eastAsia="Times New Roman"/>
          <w:sz w:val="24"/>
          <w:szCs w:val="24"/>
        </w:rPr>
        <w:t>6 And</w:t>
      </w:r>
      <w:r w:rsidR="000F694E" w:rsidRPr="000F694E">
        <w:rPr>
          <w:rFonts w:eastAsia="Times New Roman"/>
          <w:sz w:val="24"/>
          <w:szCs w:val="24"/>
          <w:vertAlign w:val="superscript"/>
        </w:rPr>
        <w:t>◦</w:t>
      </w:r>
      <w:r w:rsidR="000F694E" w:rsidRPr="000F694E">
        <w:rPr>
          <w:rFonts w:eastAsia="Times New Roman"/>
          <w:sz w:val="24"/>
          <w:szCs w:val="24"/>
        </w:rPr>
        <w:t xml:space="preserve"> the chief·​·priests taking the </w:t>
      </w:r>
      <w:r w:rsidR="000F694E" w:rsidRPr="000F694E">
        <w:rPr>
          <w:rFonts w:eastAsia="Times New Roman"/>
          <w:i/>
          <w:iCs/>
          <w:sz w:val="24"/>
          <w:szCs w:val="24"/>
        </w:rPr>
        <w:t>pieces</w:t>
      </w:r>
      <w:r w:rsidR="000F694E" w:rsidRPr="000F694E">
        <w:rPr>
          <w:rFonts w:eastAsia="Times New Roman"/>
          <w:sz w:val="24"/>
          <w:szCs w:val="24"/>
        </w:rPr>
        <w:t xml:space="preserve"> of silver, said</w:t>
      </w:r>
      <w:r w:rsidR="000F694E" w:rsidRPr="000F694E">
        <w:rPr>
          <w:rFonts w:eastAsia="Times New Roman"/>
          <w:sz w:val="24"/>
          <w:szCs w:val="24"/>
          <w:vertAlign w:val="superscript"/>
        </w:rPr>
        <w:t>◦</w:t>
      </w:r>
      <w:r w:rsidR="000F694E" w:rsidRPr="000F694E">
        <w:rPr>
          <w:rFonts w:eastAsia="Times New Roman"/>
          <w:sz w:val="24"/>
          <w:szCs w:val="24"/>
        </w:rPr>
        <w:t>, It is not permitted</w:t>
      </w:r>
      <w:r w:rsidR="000F694E" w:rsidRPr="000F694E">
        <w:rPr>
          <w:rFonts w:ascii="MS Mincho" w:eastAsia="MS Mincho" w:hAnsi="MS Mincho" w:cs="MS Mincho"/>
          <w:sz w:val="24"/>
          <w:szCs w:val="24"/>
          <w:vertAlign w:val="superscript"/>
        </w:rPr>
        <w:t>▵</w:t>
      </w:r>
      <w:r w:rsidR="000F694E" w:rsidRPr="000F694E">
        <w:rPr>
          <w:rFonts w:eastAsia="Times New Roman"/>
          <w:sz w:val="24"/>
          <w:szCs w:val="24"/>
        </w:rPr>
        <w:t xml:space="preserve"> to cast them into the offertory</w:t>
      </w:r>
      <w:r w:rsidR="000F694E" w:rsidRPr="000F694E">
        <w:rPr>
          <w:rFonts w:eastAsia="Times New Roman"/>
          <w:sz w:val="20"/>
          <w:vertAlign w:val="superscript"/>
        </w:rPr>
        <w:t>1</w:t>
      </w:r>
      <w:r w:rsidR="000F694E" w:rsidRPr="000F694E">
        <w:rPr>
          <w:rFonts w:eastAsia="Times New Roman"/>
          <w:sz w:val="24"/>
          <w:szCs w:val="24"/>
        </w:rPr>
        <w:t xml:space="preserve">, since it is the price of blood. </w:t>
      </w:r>
    </w:p>
    <w:p w:rsidR="000F694E" w:rsidRDefault="000F694E"/>
    <w:p w:rsidR="006A4972" w:rsidRDefault="000F694E">
      <w:r>
        <w:t>N</w:t>
      </w:r>
      <w:r w:rsidR="006A4972">
        <w:t xml:space="preserve">otes in K Project on Matthew 27:6:  </w:t>
      </w:r>
    </w:p>
    <w:tbl>
      <w:tblPr>
        <w:tblW w:w="0" w:type="auto"/>
        <w:tblCellSpacing w:w="15" w:type="dxa"/>
        <w:tblInd w:w="495" w:type="dxa"/>
        <w:tblCellMar>
          <w:top w:w="15" w:type="dxa"/>
          <w:left w:w="15" w:type="dxa"/>
          <w:bottom w:w="15" w:type="dxa"/>
          <w:right w:w="15" w:type="dxa"/>
        </w:tblCellMar>
        <w:tblLook w:val="04A0"/>
      </w:tblPr>
      <w:tblGrid>
        <w:gridCol w:w="1443"/>
        <w:gridCol w:w="1938"/>
        <w:gridCol w:w="5349"/>
      </w:tblGrid>
      <w:tr w:rsidR="006A4972" w:rsidRPr="006A4972" w:rsidTr="006A4972">
        <w:trPr>
          <w:tblCellSpacing w:w="15" w:type="dxa"/>
        </w:trPr>
        <w:tc>
          <w:tcPr>
            <w:tcW w:w="8670" w:type="dxa"/>
            <w:gridSpan w:val="3"/>
            <w:vAlign w:val="center"/>
            <w:hideMark/>
          </w:tcPr>
          <w:p w:rsidR="006A4972" w:rsidRPr="006A4972" w:rsidRDefault="006A4972" w:rsidP="006A4972">
            <w:pPr>
              <w:spacing w:before="100" w:beforeAutospacing="1" w:after="100" w:afterAutospacing="1"/>
              <w:rPr>
                <w:rFonts w:eastAsia="Times New Roman"/>
                <w:sz w:val="24"/>
                <w:szCs w:val="24"/>
              </w:rPr>
            </w:pPr>
            <w:r w:rsidRPr="006A4972">
              <w:rPr>
                <w:rFonts w:eastAsia="Times New Roman"/>
                <w:sz w:val="24"/>
                <w:szCs w:val="24"/>
              </w:rPr>
              <w:t>This looks like a translators' footnote, not one for publication</w:t>
            </w:r>
          </w:p>
        </w:tc>
      </w:tr>
      <w:tr w:rsidR="006A4972" w:rsidRPr="006A4972" w:rsidTr="006A4972">
        <w:trPr>
          <w:tblCellSpacing w:w="15" w:type="dxa"/>
        </w:trPr>
        <w:tc>
          <w:tcPr>
            <w:tcW w:w="1351" w:type="dxa"/>
            <w:vAlign w:val="center"/>
            <w:hideMark/>
          </w:tcPr>
          <w:p w:rsidR="006A4972" w:rsidRPr="006A4972" w:rsidRDefault="001E1068" w:rsidP="006A4972">
            <w:pPr>
              <w:rPr>
                <w:rFonts w:eastAsia="Times New Roman"/>
                <w:sz w:val="24"/>
                <w:szCs w:val="24"/>
              </w:rPr>
            </w:pPr>
            <w:hyperlink r:id="rId6" w:tgtFrame="StudyWindow" w:tooltip="Click to study this reference." w:history="1">
              <w:r w:rsidR="006A4972" w:rsidRPr="006A4972">
                <w:rPr>
                  <w:rFonts w:eastAsia="Times New Roman"/>
                  <w:b/>
                  <w:bCs/>
                  <w:color w:val="0000FF"/>
                  <w:sz w:val="24"/>
                  <w:szCs w:val="24"/>
                  <w:u w:val="single"/>
                </w:rPr>
                <w:t>Matt 27:6</w:t>
              </w:r>
            </w:hyperlink>
          </w:p>
        </w:tc>
        <w:tc>
          <w:tcPr>
            <w:tcW w:w="0" w:type="auto"/>
            <w:vAlign w:val="center"/>
            <w:hideMark/>
          </w:tcPr>
          <w:p w:rsidR="006A4972" w:rsidRPr="006A4972" w:rsidRDefault="006A4972" w:rsidP="006A4972">
            <w:pPr>
              <w:rPr>
                <w:rFonts w:eastAsia="Times New Roman"/>
                <w:sz w:val="24"/>
                <w:szCs w:val="24"/>
              </w:rPr>
            </w:pPr>
            <w:r w:rsidRPr="006A4972">
              <w:rPr>
                <w:rFonts w:eastAsia="Times New Roman"/>
                <w:sz w:val="24"/>
                <w:szCs w:val="24"/>
              </w:rPr>
              <w:t xml:space="preserve">By </w:t>
            </w:r>
            <w:r w:rsidRPr="006A4972">
              <w:rPr>
                <w:rFonts w:eastAsia="Times New Roman"/>
                <w:b/>
                <w:bCs/>
                <w:sz w:val="24"/>
                <w:szCs w:val="24"/>
              </w:rPr>
              <w:t>Kate Pitcairn</w:t>
            </w:r>
          </w:p>
        </w:tc>
        <w:tc>
          <w:tcPr>
            <w:tcW w:w="5125" w:type="dxa"/>
            <w:vAlign w:val="center"/>
            <w:hideMark/>
          </w:tcPr>
          <w:p w:rsidR="006A4972" w:rsidRPr="006A4972" w:rsidRDefault="006A4972" w:rsidP="006A4972">
            <w:pPr>
              <w:rPr>
                <w:rFonts w:eastAsia="Times New Roman"/>
                <w:sz w:val="24"/>
                <w:szCs w:val="24"/>
              </w:rPr>
            </w:pPr>
            <w:r w:rsidRPr="006A4972">
              <w:rPr>
                <w:rFonts w:eastAsia="Times New Roman"/>
                <w:sz w:val="24"/>
                <w:szCs w:val="24"/>
              </w:rPr>
              <w:t>Oct 27 2016</w:t>
            </w:r>
          </w:p>
        </w:tc>
      </w:tr>
      <w:tr w:rsidR="006A4972" w:rsidRPr="006A4972" w:rsidTr="006A4972">
        <w:trPr>
          <w:tblCellSpacing w:w="15" w:type="dxa"/>
        </w:trPr>
        <w:tc>
          <w:tcPr>
            <w:tcW w:w="8670" w:type="dxa"/>
            <w:gridSpan w:val="3"/>
            <w:vAlign w:val="center"/>
            <w:hideMark/>
          </w:tcPr>
          <w:p w:rsidR="006A4972" w:rsidRPr="006A4972" w:rsidRDefault="006A4972" w:rsidP="006A4972">
            <w:pPr>
              <w:spacing w:before="100" w:beforeAutospacing="1" w:after="100" w:afterAutospacing="1"/>
              <w:rPr>
                <w:rFonts w:eastAsia="Times New Roman"/>
                <w:sz w:val="24"/>
                <w:szCs w:val="24"/>
              </w:rPr>
            </w:pPr>
            <w:r w:rsidRPr="006A4972">
              <w:rPr>
                <w:rFonts w:eastAsia="Times New Roman"/>
                <w:sz w:val="24"/>
                <w:szCs w:val="24"/>
              </w:rPr>
              <w:t>If we leave the footnote in, maybe make it consistent--"</w:t>
            </w:r>
            <w:proofErr w:type="spellStart"/>
            <w:r w:rsidRPr="006A4972">
              <w:rPr>
                <w:rFonts w:eastAsia="Times New Roman"/>
                <w:sz w:val="24"/>
                <w:szCs w:val="24"/>
              </w:rPr>
              <w:t>corban</w:t>
            </w:r>
            <w:proofErr w:type="spellEnd"/>
            <w:r w:rsidRPr="006A4972">
              <w:rPr>
                <w:rFonts w:eastAsia="Times New Roman"/>
                <w:sz w:val="24"/>
                <w:szCs w:val="24"/>
              </w:rPr>
              <w:t xml:space="preserve">" is in quotes, </w:t>
            </w:r>
            <w:proofErr w:type="spellStart"/>
            <w:r w:rsidRPr="006A4972">
              <w:rPr>
                <w:rFonts w:eastAsia="Times New Roman"/>
                <w:sz w:val="24"/>
                <w:szCs w:val="24"/>
              </w:rPr>
              <w:t>qorban</w:t>
            </w:r>
            <w:proofErr w:type="spellEnd"/>
            <w:r w:rsidRPr="006A4972">
              <w:rPr>
                <w:rFonts w:eastAsia="Times New Roman"/>
                <w:sz w:val="24"/>
                <w:szCs w:val="24"/>
              </w:rPr>
              <w:t xml:space="preserve"> is not, "offering" is. Don't know how it actually should be....</w:t>
            </w:r>
          </w:p>
        </w:tc>
      </w:tr>
      <w:tr w:rsidR="006A4972" w:rsidRPr="006A4972" w:rsidTr="006A4972">
        <w:trPr>
          <w:tblCellSpacing w:w="15" w:type="dxa"/>
        </w:trPr>
        <w:tc>
          <w:tcPr>
            <w:tcW w:w="1351" w:type="dxa"/>
            <w:vAlign w:val="center"/>
            <w:hideMark/>
          </w:tcPr>
          <w:p w:rsidR="006A4972" w:rsidRPr="006A4972" w:rsidRDefault="001E1068" w:rsidP="006A4972">
            <w:pPr>
              <w:rPr>
                <w:rFonts w:eastAsia="Times New Roman"/>
                <w:sz w:val="24"/>
                <w:szCs w:val="24"/>
              </w:rPr>
            </w:pPr>
            <w:hyperlink r:id="rId7" w:tgtFrame="StudyWindow" w:tooltip="Click to study this reference." w:history="1">
              <w:r w:rsidR="006A4972" w:rsidRPr="006A4972">
                <w:rPr>
                  <w:rFonts w:eastAsia="Times New Roman"/>
                  <w:b/>
                  <w:bCs/>
                  <w:color w:val="0000FF"/>
                  <w:sz w:val="24"/>
                  <w:szCs w:val="24"/>
                  <w:u w:val="single"/>
                </w:rPr>
                <w:t>Matt 27:6</w:t>
              </w:r>
            </w:hyperlink>
          </w:p>
        </w:tc>
        <w:tc>
          <w:tcPr>
            <w:tcW w:w="0" w:type="auto"/>
            <w:vAlign w:val="center"/>
            <w:hideMark/>
          </w:tcPr>
          <w:p w:rsidR="006A4972" w:rsidRPr="006A4972" w:rsidRDefault="006A4972" w:rsidP="006A4972">
            <w:pPr>
              <w:rPr>
                <w:rFonts w:eastAsia="Times New Roman"/>
                <w:sz w:val="24"/>
                <w:szCs w:val="24"/>
              </w:rPr>
            </w:pPr>
            <w:r w:rsidRPr="006A4972">
              <w:rPr>
                <w:rFonts w:eastAsia="Times New Roman"/>
                <w:sz w:val="24"/>
                <w:szCs w:val="24"/>
              </w:rPr>
              <w:t xml:space="preserve">By </w:t>
            </w:r>
            <w:r w:rsidRPr="006A4972">
              <w:rPr>
                <w:rFonts w:eastAsia="Times New Roman"/>
                <w:b/>
                <w:bCs/>
                <w:sz w:val="24"/>
                <w:szCs w:val="24"/>
              </w:rPr>
              <w:t>Lawson Smith</w:t>
            </w:r>
          </w:p>
        </w:tc>
        <w:tc>
          <w:tcPr>
            <w:tcW w:w="5125" w:type="dxa"/>
            <w:vAlign w:val="center"/>
            <w:hideMark/>
          </w:tcPr>
          <w:p w:rsidR="006A4972" w:rsidRPr="006A4972" w:rsidRDefault="006A4972" w:rsidP="006A4972">
            <w:pPr>
              <w:rPr>
                <w:rFonts w:eastAsia="Times New Roman"/>
                <w:sz w:val="24"/>
                <w:szCs w:val="24"/>
              </w:rPr>
            </w:pPr>
            <w:r w:rsidRPr="006A4972">
              <w:rPr>
                <w:rFonts w:eastAsia="Times New Roman"/>
                <w:sz w:val="24"/>
                <w:szCs w:val="24"/>
              </w:rPr>
              <w:t>Jan 28 6:24 PM</w:t>
            </w:r>
          </w:p>
        </w:tc>
      </w:tr>
      <w:tr w:rsidR="006A4972" w:rsidRPr="006A4972" w:rsidTr="006A4972">
        <w:trPr>
          <w:tblCellSpacing w:w="15" w:type="dxa"/>
        </w:trPr>
        <w:tc>
          <w:tcPr>
            <w:tcW w:w="8670" w:type="dxa"/>
            <w:gridSpan w:val="3"/>
            <w:vAlign w:val="center"/>
            <w:hideMark/>
          </w:tcPr>
          <w:p w:rsidR="006A4972" w:rsidRPr="006A4972" w:rsidRDefault="006A4972" w:rsidP="006A4972">
            <w:pPr>
              <w:spacing w:before="100" w:beforeAutospacing="1" w:after="100" w:afterAutospacing="1"/>
              <w:rPr>
                <w:rFonts w:eastAsia="Times New Roman"/>
                <w:sz w:val="24"/>
                <w:szCs w:val="24"/>
              </w:rPr>
            </w:pPr>
            <w:r w:rsidRPr="006A4972">
              <w:rPr>
                <w:rFonts w:eastAsia="Times New Roman"/>
                <w:sz w:val="24"/>
                <w:szCs w:val="24"/>
              </w:rPr>
              <w:t xml:space="preserve">There was already a note showing that </w:t>
            </w:r>
            <w:proofErr w:type="spellStart"/>
            <w:r w:rsidRPr="006A4972">
              <w:rPr>
                <w:rFonts w:eastAsia="Times New Roman"/>
                <w:sz w:val="24"/>
                <w:szCs w:val="24"/>
              </w:rPr>
              <w:t>corban</w:t>
            </w:r>
            <w:proofErr w:type="spellEnd"/>
            <w:r w:rsidRPr="006A4972">
              <w:rPr>
                <w:rFonts w:eastAsia="Times New Roman"/>
                <w:sz w:val="24"/>
                <w:szCs w:val="24"/>
              </w:rPr>
              <w:t xml:space="preserve"> is a Hebrew word. Also, there was a misspelling, an A in offertory, and no closing parenthesis.</w:t>
            </w:r>
          </w:p>
        </w:tc>
      </w:tr>
    </w:tbl>
    <w:p w:rsidR="006A4972" w:rsidRDefault="006A4972">
      <w:r>
        <w:t xml:space="preserve">AJH:  There is no other place K </w:t>
      </w:r>
      <w:proofErr w:type="spellStart"/>
      <w:r>
        <w:t>Proj</w:t>
      </w:r>
      <w:proofErr w:type="spellEnd"/>
      <w:r>
        <w:t xml:space="preserve"> translates the Hebrew word rather than leaving the Hebrew in the text.  </w:t>
      </w:r>
    </w:p>
    <w:p w:rsidR="000F694E" w:rsidRDefault="000F694E">
      <w:r>
        <w:t xml:space="preserve">SDC  </w:t>
      </w:r>
      <w:proofErr w:type="spellStart"/>
      <w:r>
        <w:t>corban</w:t>
      </w:r>
      <w:proofErr w:type="spellEnd"/>
      <w:r>
        <w:t xml:space="preserve"> is the offering itself, the gift, not the place it is put (offertory) </w:t>
      </w:r>
    </w:p>
    <w:p w:rsidR="000F694E" w:rsidRDefault="000F694E">
      <w:r>
        <w:t xml:space="preserve">AJH  Are we putting </w:t>
      </w:r>
      <w:proofErr w:type="spellStart"/>
      <w:r>
        <w:t>qorban</w:t>
      </w:r>
      <w:proofErr w:type="spellEnd"/>
      <w:r>
        <w:t xml:space="preserve"> (or </w:t>
      </w:r>
      <w:proofErr w:type="spellStart"/>
      <w:r>
        <w:t>qorbanan</w:t>
      </w:r>
      <w:proofErr w:type="spellEnd"/>
      <w:r>
        <w:t>)?</w:t>
      </w:r>
    </w:p>
    <w:p w:rsidR="00293241" w:rsidRDefault="00293241">
      <w:r>
        <w:t xml:space="preserve">Decision:  </w:t>
      </w:r>
      <w:proofErr w:type="spellStart"/>
      <w:r>
        <w:t>korban</w:t>
      </w:r>
      <w:proofErr w:type="spellEnd"/>
      <w:r>
        <w:t xml:space="preserve"> (kappa in Greek </w:t>
      </w:r>
      <w:proofErr w:type="spellStart"/>
      <w:r>
        <w:t>komes</w:t>
      </w:r>
      <w:proofErr w:type="spellEnd"/>
      <w:r>
        <w:t xml:space="preserve"> from </w:t>
      </w:r>
      <w:proofErr w:type="spellStart"/>
      <w:r>
        <w:t>qoph</w:t>
      </w:r>
      <w:proofErr w:type="spellEnd"/>
      <w:r>
        <w:t xml:space="preserve"> in Hebrew)</w:t>
      </w:r>
    </w:p>
    <w:p w:rsidR="00293241" w:rsidRDefault="00293241">
      <w:r>
        <w:lastRenderedPageBreak/>
        <w:t>Mark 7:11(seems to be from Hebrew), Matt. 27:6 (seems to be from Aramaic)</w:t>
      </w:r>
    </w:p>
    <w:p w:rsidR="00293241" w:rsidRDefault="00293241">
      <w:r>
        <w:t>Aramaic word for offering; cf. Mark 7:11</w:t>
      </w:r>
    </w:p>
    <w:p w:rsidR="00747DE9" w:rsidRDefault="00747DE9" w:rsidP="00747DE9">
      <w:pPr>
        <w:rPr>
          <w:rFonts w:eastAsia="Times New Roman"/>
          <w:sz w:val="24"/>
          <w:szCs w:val="24"/>
        </w:rPr>
      </w:pPr>
    </w:p>
    <w:p w:rsidR="00747DE9" w:rsidRPr="00747DE9" w:rsidRDefault="00747DE9" w:rsidP="00747DE9">
      <w:pPr>
        <w:rPr>
          <w:rFonts w:eastAsia="Times New Roman"/>
          <w:sz w:val="24"/>
          <w:szCs w:val="24"/>
        </w:rPr>
      </w:pPr>
      <w:r w:rsidRPr="00747DE9">
        <w:rPr>
          <w:rFonts w:eastAsia="Times New Roman"/>
          <w:sz w:val="24"/>
          <w:szCs w:val="24"/>
        </w:rPr>
        <w:t>11 But</w:t>
      </w:r>
      <w:r w:rsidRPr="00747DE9">
        <w:rPr>
          <w:rFonts w:eastAsia="Times New Roman"/>
          <w:sz w:val="24"/>
          <w:szCs w:val="24"/>
          <w:vertAlign w:val="superscript"/>
        </w:rPr>
        <w:t>◦</w:t>
      </w:r>
      <w:r w:rsidRPr="00747DE9">
        <w:rPr>
          <w:rFonts w:eastAsia="Times New Roman"/>
          <w:sz w:val="24"/>
          <w:szCs w:val="24"/>
        </w:rPr>
        <w:t xml:space="preserve"> you say, </w:t>
      </w:r>
      <w:r w:rsidRPr="00747DE9">
        <w:rPr>
          <w:rFonts w:eastAsia="Times New Roman"/>
          <w:i/>
          <w:iCs/>
          <w:sz w:val="24"/>
          <w:szCs w:val="24"/>
        </w:rPr>
        <w:t>It is sufficient</w:t>
      </w:r>
      <w:r w:rsidRPr="00747DE9">
        <w:rPr>
          <w:rFonts w:eastAsia="Times New Roman"/>
          <w:sz w:val="24"/>
          <w:szCs w:val="24"/>
        </w:rPr>
        <w:t xml:space="preserve"> if a man shall say to father or mother, Korban</w:t>
      </w:r>
      <w:r w:rsidRPr="00747DE9">
        <w:rPr>
          <w:rFonts w:eastAsia="Times New Roman"/>
          <w:sz w:val="20"/>
          <w:vertAlign w:val="superscript"/>
        </w:rPr>
        <w:t>1</w:t>
      </w:r>
      <w:r w:rsidRPr="00747DE9">
        <w:rPr>
          <w:rFonts w:eastAsia="Times New Roman"/>
          <w:sz w:val="24"/>
          <w:szCs w:val="24"/>
        </w:rPr>
        <w:t xml:space="preserve">, that is, a gift, by whatever thou </w:t>
      </w:r>
      <w:proofErr w:type="spellStart"/>
      <w:r w:rsidRPr="00747DE9">
        <w:rPr>
          <w:rFonts w:eastAsia="Times New Roman"/>
          <w:sz w:val="24"/>
          <w:szCs w:val="24"/>
        </w:rPr>
        <w:t>mightest</w:t>
      </w:r>
      <w:proofErr w:type="spellEnd"/>
      <w:r w:rsidRPr="00747DE9">
        <w:rPr>
          <w:rFonts w:eastAsia="Times New Roman"/>
          <w:sz w:val="24"/>
          <w:szCs w:val="24"/>
        </w:rPr>
        <w:t xml:space="preserve"> have profited from</w:t>
      </w:r>
      <w:r w:rsidRPr="00747DE9">
        <w:rPr>
          <w:rFonts w:eastAsia="Times New Roman"/>
          <w:sz w:val="24"/>
          <w:szCs w:val="24"/>
          <w:vertAlign w:val="superscript"/>
        </w:rPr>
        <w:t>◦</w:t>
      </w:r>
      <w:r w:rsidRPr="00747DE9">
        <w:rPr>
          <w:rFonts w:eastAsia="Times New Roman"/>
          <w:sz w:val="24"/>
          <w:szCs w:val="24"/>
        </w:rPr>
        <w:t xml:space="preserve"> me,</w:t>
      </w:r>
      <w:r>
        <w:rPr>
          <w:rFonts w:eastAsia="Times New Roman"/>
          <w:sz w:val="24"/>
          <w:szCs w:val="24"/>
        </w:rPr>
        <w:t xml:space="preserve">   [New footnote:]  </w:t>
      </w:r>
      <w:r w:rsidRPr="00747DE9">
        <w:rPr>
          <w:rFonts w:eastAsia="Times New Roman"/>
          <w:sz w:val="20"/>
          <w:vertAlign w:val="superscript"/>
        </w:rPr>
        <w:t>1</w:t>
      </w:r>
      <w:r w:rsidRPr="00747DE9">
        <w:rPr>
          <w:rFonts w:eastAsia="Times New Roman"/>
          <w:sz w:val="24"/>
          <w:szCs w:val="24"/>
        </w:rPr>
        <w:t xml:space="preserve">Hebrew word for the offering given to the priests </w:t>
      </w:r>
    </w:p>
    <w:p w:rsidR="00747DE9" w:rsidRDefault="00747DE9"/>
    <w:p w:rsidR="00114F1C" w:rsidRPr="00114F1C" w:rsidRDefault="00423AE9">
      <w:pPr>
        <w:rPr>
          <w:b/>
        </w:rPr>
      </w:pPr>
      <w:r w:rsidRPr="00114F1C">
        <w:rPr>
          <w:b/>
        </w:rPr>
        <w:t xml:space="preserve">3. </w:t>
      </w:r>
      <w:r w:rsidR="00114F1C" w:rsidRPr="00114F1C">
        <w:rPr>
          <w:b/>
        </w:rPr>
        <w:t>(</w:t>
      </w:r>
      <w:r w:rsidR="00114F1C">
        <w:rPr>
          <w:b/>
        </w:rPr>
        <w:t>No. 2</w:t>
      </w:r>
      <w:r w:rsidR="00114F1C" w:rsidRPr="00114F1C">
        <w:rPr>
          <w:b/>
        </w:rPr>
        <w:t>:c on the agenda</w:t>
      </w:r>
      <w:r w:rsidRPr="00114F1C">
        <w:rPr>
          <w:b/>
        </w:rPr>
        <w:t xml:space="preserve">) </w:t>
      </w:r>
    </w:p>
    <w:p w:rsidR="00747DE9" w:rsidRDefault="00423AE9">
      <w:r>
        <w:t>lead forth/out</w:t>
      </w:r>
    </w:p>
    <w:p w:rsidR="001B6631" w:rsidRDefault="001B6631">
      <w:r>
        <w:t>Related side proposal:  Gen 17:19 bring forth</w:t>
      </w:r>
      <w:r w:rsidR="00082F3C">
        <w:t>^</w:t>
      </w:r>
      <w:r>
        <w:t xml:space="preserve"> for give birth</w:t>
      </w:r>
    </w:p>
    <w:p w:rsidR="003E2CC0" w:rsidRDefault="003E2CC0">
      <w:r>
        <w:t>(SDC wd like “bear” available too)</w:t>
      </w:r>
    </w:p>
    <w:p w:rsidR="003E2CC0" w:rsidRDefault="003E2CC0"/>
    <w:p w:rsidR="00423AE9" w:rsidRDefault="001B6631">
      <w:pPr>
        <w:rPr>
          <w:rStyle w:val="versetext"/>
        </w:rPr>
      </w:pPr>
      <w:r>
        <w:rPr>
          <w:rStyle w:val="versenumber"/>
        </w:rPr>
        <w:t>19</w:t>
      </w:r>
      <w:r>
        <w:t xml:space="preserve"> </w:t>
      </w:r>
      <w:r>
        <w:rPr>
          <w:rStyle w:val="vocab"/>
        </w:rPr>
        <w:t>And</w:t>
      </w:r>
      <w:r>
        <w:rPr>
          <w:rStyle w:val="versetext"/>
        </w:rPr>
        <w:t xml:space="preserve"> </w:t>
      </w:r>
      <w:r>
        <w:rPr>
          <w:rStyle w:val="vocab"/>
        </w:rPr>
        <w:t>God</w:t>
      </w:r>
      <w:r>
        <w:rPr>
          <w:rStyle w:val="versetext"/>
        </w:rPr>
        <w:t xml:space="preserve"> </w:t>
      </w:r>
      <w:r>
        <w:rPr>
          <w:rStyle w:val="vocab"/>
        </w:rPr>
        <w:t>said</w:t>
      </w:r>
      <w:r>
        <w:rPr>
          <w:rStyle w:val="versetext"/>
        </w:rPr>
        <w:t xml:space="preserve">, </w:t>
      </w:r>
      <w:r>
        <w:rPr>
          <w:rStyle w:val="vocab"/>
        </w:rPr>
        <w:t>Indeed</w:t>
      </w:r>
      <w:r>
        <w:rPr>
          <w:rStyle w:val="versetext"/>
        </w:rPr>
        <w:t xml:space="preserve"> </w:t>
      </w:r>
      <w:r>
        <w:rPr>
          <w:rStyle w:val="vocab"/>
        </w:rPr>
        <w:t>Sarah</w:t>
      </w:r>
      <w:r>
        <w:rPr>
          <w:rStyle w:val="versetext"/>
        </w:rPr>
        <w:t xml:space="preserve">, </w:t>
      </w:r>
      <w:r>
        <w:rPr>
          <w:rStyle w:val="vocab"/>
        </w:rPr>
        <w:t>thy</w:t>
      </w:r>
      <w:r>
        <w:rPr>
          <w:rStyle w:val="versetext"/>
        </w:rPr>
        <w:t xml:space="preserve"> </w:t>
      </w:r>
      <w:r>
        <w:rPr>
          <w:rStyle w:val="vocab"/>
        </w:rPr>
        <w:t>wife</w:t>
      </w:r>
      <w:r>
        <w:rPr>
          <w:rStyle w:val="versetext"/>
        </w:rPr>
        <w:t xml:space="preserve">, shall </w:t>
      </w:r>
      <w:r>
        <w:rPr>
          <w:rStyle w:val="vocab"/>
        </w:rPr>
        <w:t>give·​·birth</w:t>
      </w:r>
      <w:r>
        <w:rPr>
          <w:rStyle w:val="versetext"/>
        </w:rPr>
        <w:t xml:space="preserve"> to a </w:t>
      </w:r>
      <w:r>
        <w:rPr>
          <w:rStyle w:val="vocab"/>
        </w:rPr>
        <w:t>son</w:t>
      </w:r>
      <w:r>
        <w:rPr>
          <w:rStyle w:val="versetext"/>
        </w:rPr>
        <w:t xml:space="preserve"> </w:t>
      </w:r>
      <w:r>
        <w:rPr>
          <w:rStyle w:val="vocab"/>
        </w:rPr>
        <w:t>for</w:t>
      </w:r>
      <w:r>
        <w:rPr>
          <w:rStyle w:val="versetext"/>
        </w:rPr>
        <w:t xml:space="preserve"> </w:t>
      </w:r>
      <w:r>
        <w:rPr>
          <w:rStyle w:val="vocab"/>
        </w:rPr>
        <w:t>thee</w:t>
      </w:r>
      <w:r>
        <w:rPr>
          <w:rStyle w:val="versetext"/>
        </w:rPr>
        <w:t>,</w:t>
      </w:r>
    </w:p>
    <w:p w:rsidR="00082F3C" w:rsidRDefault="00082F3C">
      <w:pPr>
        <w:rPr>
          <w:rStyle w:val="versetext"/>
        </w:rPr>
      </w:pPr>
      <w:r>
        <w:rPr>
          <w:rStyle w:val="versetext"/>
        </w:rPr>
        <w:t>SDC Cf. Gen 16:2, hath restrained me from giving birth--sounds like a different case</w:t>
      </w:r>
    </w:p>
    <w:p w:rsidR="00082F3C" w:rsidRDefault="00082F3C">
      <w:r>
        <w:t>unresolved for now--go back to lead forth/out--bring out vs. bring forth`</w:t>
      </w:r>
    </w:p>
    <w:p w:rsidR="00082F3C" w:rsidRDefault="00082F3C">
      <w:r>
        <w:t>Ex. 3:10-12</w:t>
      </w:r>
    </w:p>
    <w:p w:rsidR="00082F3C" w:rsidRPr="00082F3C" w:rsidRDefault="00082F3C" w:rsidP="00082F3C">
      <w:pPr>
        <w:rPr>
          <w:rFonts w:eastAsia="Times New Roman"/>
          <w:sz w:val="24"/>
          <w:szCs w:val="24"/>
        </w:rPr>
      </w:pPr>
      <w:r w:rsidRPr="00082F3C">
        <w:rPr>
          <w:rFonts w:eastAsia="Times New Roman"/>
          <w:sz w:val="24"/>
          <w:szCs w:val="24"/>
        </w:rPr>
        <w:t xml:space="preserve">10 And now go, and I will send thee to Pharaoh, and bring·​·out My people the sons of Israel out·​·of Egypt. </w:t>
      </w:r>
    </w:p>
    <w:p w:rsidR="00082F3C" w:rsidRPr="00082F3C" w:rsidRDefault="00082F3C" w:rsidP="00082F3C">
      <w:pPr>
        <w:rPr>
          <w:rFonts w:eastAsia="Times New Roman"/>
          <w:sz w:val="24"/>
          <w:szCs w:val="24"/>
        </w:rPr>
      </w:pPr>
      <w:r w:rsidRPr="00082F3C">
        <w:rPr>
          <w:rFonts w:eastAsia="Times New Roman"/>
          <w:sz w:val="24"/>
          <w:szCs w:val="24"/>
        </w:rPr>
        <w:t xml:space="preserve">11 And Moses said to God, Who </w:t>
      </w:r>
      <w:r w:rsidRPr="00082F3C">
        <w:rPr>
          <w:rFonts w:eastAsia="Times New Roman"/>
          <w:i/>
          <w:iCs/>
          <w:sz w:val="24"/>
          <w:szCs w:val="24"/>
        </w:rPr>
        <w:t>am</w:t>
      </w:r>
      <w:r w:rsidRPr="00082F3C">
        <w:rPr>
          <w:rFonts w:eastAsia="Times New Roman"/>
          <w:sz w:val="24"/>
          <w:szCs w:val="24"/>
        </w:rPr>
        <w:t xml:space="preserve"> I that I should go to Pharaoh, and that I should bring out the sons of Israel out of Egypt? </w:t>
      </w:r>
    </w:p>
    <w:p w:rsidR="00082F3C" w:rsidRPr="00082F3C" w:rsidRDefault="00082F3C" w:rsidP="00082F3C">
      <w:pPr>
        <w:rPr>
          <w:rFonts w:eastAsia="Times New Roman"/>
          <w:sz w:val="24"/>
          <w:szCs w:val="24"/>
        </w:rPr>
      </w:pPr>
      <w:r w:rsidRPr="00082F3C">
        <w:rPr>
          <w:rFonts w:eastAsia="Times New Roman"/>
          <w:sz w:val="24"/>
          <w:szCs w:val="24"/>
        </w:rPr>
        <w:t xml:space="preserve">12 And He said, For I will be with thee; and this </w:t>
      </w:r>
      <w:r w:rsidRPr="00082F3C">
        <w:rPr>
          <w:rFonts w:eastAsia="Times New Roman"/>
          <w:i/>
          <w:iCs/>
          <w:sz w:val="24"/>
          <w:szCs w:val="24"/>
        </w:rPr>
        <w:t>shall be</w:t>
      </w:r>
      <w:r w:rsidRPr="00082F3C">
        <w:rPr>
          <w:rFonts w:eastAsia="Times New Roman"/>
          <w:sz w:val="24"/>
          <w:szCs w:val="24"/>
        </w:rPr>
        <w:t xml:space="preserve"> the sign for thee that I</w:t>
      </w:r>
      <w:r w:rsidRPr="00082F3C">
        <w:rPr>
          <w:rFonts w:ascii="MS Mincho" w:eastAsia="MS Mincho" w:hAnsi="MS Mincho" w:cs="MS Mincho" w:hint="eastAsia"/>
          <w:sz w:val="24"/>
          <w:szCs w:val="24"/>
          <w:vertAlign w:val="superscript"/>
        </w:rPr>
        <w:t>▵</w:t>
      </w:r>
      <w:r w:rsidRPr="00082F3C">
        <w:rPr>
          <w:rFonts w:eastAsia="Times New Roman"/>
          <w:sz w:val="24"/>
          <w:szCs w:val="24"/>
        </w:rPr>
        <w:t xml:space="preserve"> have sent thee; when thou hast brought·​·out the people from Egypt, you shall serve God by</w:t>
      </w:r>
      <w:r w:rsidRPr="00082F3C">
        <w:rPr>
          <w:rFonts w:eastAsia="Times New Roman"/>
          <w:sz w:val="24"/>
          <w:szCs w:val="24"/>
          <w:vertAlign w:val="superscript"/>
        </w:rPr>
        <w:t>◦</w:t>
      </w:r>
      <w:r w:rsidRPr="00082F3C">
        <w:rPr>
          <w:rFonts w:eastAsia="Times New Roman"/>
          <w:sz w:val="24"/>
          <w:szCs w:val="24"/>
        </w:rPr>
        <w:t xml:space="preserve"> this mountain. </w:t>
      </w:r>
    </w:p>
    <w:p w:rsidR="00114F1C" w:rsidRDefault="00114F1C"/>
    <w:p w:rsidR="00082F3C" w:rsidRDefault="00114F1C">
      <w:r>
        <w:t>AJH new proposal:  one goes to of (`), the other goes to from</w:t>
      </w:r>
    </w:p>
    <w:p w:rsidR="00114F1C" w:rsidRDefault="00114F1C"/>
    <w:p w:rsidR="00114F1C" w:rsidRDefault="00114F1C">
      <w:r>
        <w:t xml:space="preserve">This verb with min/m-: 3 different ways: out of (brought thee out </w:t>
      </w:r>
      <w:proofErr w:type="spellStart"/>
      <w:r>
        <w:t>out</w:t>
      </w:r>
      <w:proofErr w:type="spellEnd"/>
      <w:r>
        <w:t xml:space="preserve"> of), from (brought thee out from), of (brought thee out of)</w:t>
      </w:r>
    </w:p>
    <w:p w:rsidR="003E2CC0" w:rsidRDefault="003E2CC0"/>
    <w:p w:rsidR="003E2CC0" w:rsidRDefault="003E2CC0"/>
    <w:p w:rsidR="003E2CC0" w:rsidRDefault="003E2CC0">
      <w:pPr>
        <w:rPr>
          <w:b/>
        </w:rPr>
      </w:pPr>
      <w:r w:rsidRPr="003E2CC0">
        <w:rPr>
          <w:b/>
        </w:rPr>
        <w:t>4. (No. 3 in the agenda)</w:t>
      </w:r>
    </w:p>
    <w:p w:rsidR="003E2CC0" w:rsidRDefault="003E2CC0">
      <w:r>
        <w:t>Luke 8:14--fell among? into?  thorns</w:t>
      </w:r>
    </w:p>
    <w:p w:rsidR="003E2CC0" w:rsidRDefault="003E2CC0">
      <w:r>
        <w:t xml:space="preserve">Proposal:  </w:t>
      </w:r>
    </w:p>
    <w:p w:rsidR="00CB420B" w:rsidRDefault="00CB420B"/>
    <w:p w:rsidR="00CB420B" w:rsidRDefault="00CB420B">
      <w:pPr>
        <w:rPr>
          <w:b/>
        </w:rPr>
      </w:pPr>
      <w:r>
        <w:rPr>
          <w:b/>
        </w:rPr>
        <w:t xml:space="preserve">5. </w:t>
      </w:r>
      <w:r w:rsidR="00990904">
        <w:rPr>
          <w:b/>
        </w:rPr>
        <w:t>(No. 8 in the agenda)</w:t>
      </w:r>
    </w:p>
    <w:p w:rsidR="00990904" w:rsidRDefault="00990904">
      <w:r>
        <w:t xml:space="preserve">definite article with </w:t>
      </w:r>
      <w:proofErr w:type="spellStart"/>
      <w:r>
        <w:t>adham</w:t>
      </w:r>
      <w:proofErr w:type="spellEnd"/>
      <w:r>
        <w:t>?  We will try to avoid it when we can.</w:t>
      </w:r>
    </w:p>
    <w:p w:rsidR="00990904" w:rsidRDefault="00990904">
      <w:r>
        <w:t xml:space="preserve">Roy:  Vertical bar for definite article?  </w:t>
      </w:r>
    </w:p>
    <w:p w:rsidR="00990904" w:rsidRDefault="00990904">
      <w:r>
        <w:t xml:space="preserve"> </w:t>
      </w:r>
    </w:p>
    <w:p w:rsidR="007040D7" w:rsidRPr="00990904" w:rsidRDefault="007040D7"/>
    <w:sectPr w:rsidR="007040D7" w:rsidRPr="00990904" w:rsidSect="006407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212BB"/>
    <w:rsid w:val="00082F3C"/>
    <w:rsid w:val="000F694E"/>
    <w:rsid w:val="00114F1C"/>
    <w:rsid w:val="001B6631"/>
    <w:rsid w:val="001E1068"/>
    <w:rsid w:val="00233AAE"/>
    <w:rsid w:val="00293241"/>
    <w:rsid w:val="002964A6"/>
    <w:rsid w:val="003E2CC0"/>
    <w:rsid w:val="00423AE9"/>
    <w:rsid w:val="004B20C6"/>
    <w:rsid w:val="005212BB"/>
    <w:rsid w:val="00640755"/>
    <w:rsid w:val="006A4972"/>
    <w:rsid w:val="007040D7"/>
    <w:rsid w:val="00747DE9"/>
    <w:rsid w:val="00990904"/>
    <w:rsid w:val="00BF3FC1"/>
    <w:rsid w:val="00C81AA8"/>
    <w:rsid w:val="00CB420B"/>
    <w:rsid w:val="00F247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7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4972"/>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6A4972"/>
    <w:rPr>
      <w:color w:val="0000FF"/>
      <w:u w:val="single"/>
    </w:rPr>
  </w:style>
  <w:style w:type="character" w:customStyle="1" w:styleId="versenumber">
    <w:name w:val="versenumber"/>
    <w:basedOn w:val="DefaultParagraphFont"/>
    <w:rsid w:val="000F694E"/>
  </w:style>
  <w:style w:type="character" w:customStyle="1" w:styleId="versetext">
    <w:name w:val="versetext"/>
    <w:basedOn w:val="DefaultParagraphFont"/>
    <w:rsid w:val="000F694E"/>
  </w:style>
  <w:style w:type="character" w:customStyle="1" w:styleId="vocab">
    <w:name w:val="vocab"/>
    <w:basedOn w:val="DefaultParagraphFont"/>
    <w:rsid w:val="000F694E"/>
  </w:style>
  <w:style w:type="character" w:customStyle="1" w:styleId="tmpvocab">
    <w:name w:val="tmpvocab"/>
    <w:basedOn w:val="DefaultParagraphFont"/>
    <w:rsid w:val="000F694E"/>
  </w:style>
  <w:style w:type="paragraph" w:customStyle="1" w:styleId="footnote">
    <w:name w:val="footnote"/>
    <w:basedOn w:val="Normal"/>
    <w:rsid w:val="00747DE9"/>
    <w:pPr>
      <w:spacing w:before="100" w:beforeAutospacing="1" w:after="100" w:afterAutospacing="1"/>
    </w:pPr>
    <w:rPr>
      <w:rFonts w:eastAsia="Times New Roman"/>
      <w:sz w:val="24"/>
      <w:szCs w:val="24"/>
    </w:rPr>
  </w:style>
  <w:style w:type="character" w:customStyle="1" w:styleId="footnum">
    <w:name w:val="footnum"/>
    <w:basedOn w:val="DefaultParagraphFont"/>
    <w:rsid w:val="00747DE9"/>
  </w:style>
  <w:style w:type="character" w:customStyle="1" w:styleId="normal0">
    <w:name w:val="normal"/>
    <w:basedOn w:val="DefaultParagraphFont"/>
    <w:rsid w:val="00747DE9"/>
  </w:style>
  <w:style w:type="paragraph" w:styleId="BalloonText">
    <w:name w:val="Balloon Text"/>
    <w:basedOn w:val="Normal"/>
    <w:link w:val="BalloonTextChar"/>
    <w:uiPriority w:val="99"/>
    <w:semiHidden/>
    <w:unhideWhenUsed/>
    <w:rsid w:val="00233AAE"/>
    <w:rPr>
      <w:rFonts w:ascii="Tahoma" w:hAnsi="Tahoma" w:cs="Tahoma"/>
      <w:sz w:val="16"/>
      <w:szCs w:val="16"/>
    </w:rPr>
  </w:style>
  <w:style w:type="character" w:customStyle="1" w:styleId="BalloonTextChar">
    <w:name w:val="Balloon Text Char"/>
    <w:basedOn w:val="DefaultParagraphFont"/>
    <w:link w:val="BalloonText"/>
    <w:uiPriority w:val="99"/>
    <w:semiHidden/>
    <w:rsid w:val="00233A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323839">
      <w:bodyDiv w:val="1"/>
      <w:marLeft w:val="0"/>
      <w:marRight w:val="0"/>
      <w:marTop w:val="0"/>
      <w:marBottom w:val="0"/>
      <w:divBdr>
        <w:top w:val="none" w:sz="0" w:space="0" w:color="auto"/>
        <w:left w:val="none" w:sz="0" w:space="0" w:color="auto"/>
        <w:bottom w:val="none" w:sz="0" w:space="0" w:color="auto"/>
        <w:right w:val="none" w:sz="0" w:space="0" w:color="auto"/>
      </w:divBdr>
      <w:divsChild>
        <w:div w:id="1299606347">
          <w:marLeft w:val="0"/>
          <w:marRight w:val="0"/>
          <w:marTop w:val="0"/>
          <w:marBottom w:val="0"/>
          <w:divBdr>
            <w:top w:val="none" w:sz="0" w:space="0" w:color="auto"/>
            <w:left w:val="none" w:sz="0" w:space="0" w:color="auto"/>
            <w:bottom w:val="none" w:sz="0" w:space="0" w:color="auto"/>
            <w:right w:val="none" w:sz="0" w:space="0" w:color="auto"/>
          </w:divBdr>
        </w:div>
        <w:div w:id="1237665770">
          <w:marLeft w:val="0"/>
          <w:marRight w:val="0"/>
          <w:marTop w:val="0"/>
          <w:marBottom w:val="0"/>
          <w:divBdr>
            <w:top w:val="none" w:sz="0" w:space="0" w:color="auto"/>
            <w:left w:val="none" w:sz="0" w:space="0" w:color="auto"/>
            <w:bottom w:val="none" w:sz="0" w:space="0" w:color="auto"/>
            <w:right w:val="none" w:sz="0" w:space="0" w:color="auto"/>
          </w:divBdr>
        </w:div>
      </w:divsChild>
    </w:div>
    <w:div w:id="285703476">
      <w:bodyDiv w:val="1"/>
      <w:marLeft w:val="0"/>
      <w:marRight w:val="0"/>
      <w:marTop w:val="0"/>
      <w:marBottom w:val="0"/>
      <w:divBdr>
        <w:top w:val="none" w:sz="0" w:space="0" w:color="auto"/>
        <w:left w:val="none" w:sz="0" w:space="0" w:color="auto"/>
        <w:bottom w:val="none" w:sz="0" w:space="0" w:color="auto"/>
        <w:right w:val="none" w:sz="0" w:space="0" w:color="auto"/>
      </w:divBdr>
      <w:divsChild>
        <w:div w:id="1769035105">
          <w:marLeft w:val="0"/>
          <w:marRight w:val="0"/>
          <w:marTop w:val="0"/>
          <w:marBottom w:val="0"/>
          <w:divBdr>
            <w:top w:val="none" w:sz="0" w:space="0" w:color="auto"/>
            <w:left w:val="none" w:sz="0" w:space="0" w:color="auto"/>
            <w:bottom w:val="none" w:sz="0" w:space="0" w:color="auto"/>
            <w:right w:val="none" w:sz="0" w:space="0" w:color="auto"/>
          </w:divBdr>
          <w:divsChild>
            <w:div w:id="1169250149">
              <w:marLeft w:val="0"/>
              <w:marRight w:val="0"/>
              <w:marTop w:val="0"/>
              <w:marBottom w:val="0"/>
              <w:divBdr>
                <w:top w:val="none" w:sz="0" w:space="0" w:color="auto"/>
                <w:left w:val="none" w:sz="0" w:space="0" w:color="auto"/>
                <w:bottom w:val="none" w:sz="0" w:space="0" w:color="auto"/>
                <w:right w:val="none" w:sz="0" w:space="0" w:color="auto"/>
              </w:divBdr>
            </w:div>
          </w:divsChild>
        </w:div>
        <w:div w:id="679430574">
          <w:marLeft w:val="0"/>
          <w:marRight w:val="0"/>
          <w:marTop w:val="0"/>
          <w:marBottom w:val="0"/>
          <w:divBdr>
            <w:top w:val="none" w:sz="0" w:space="0" w:color="auto"/>
            <w:left w:val="none" w:sz="0" w:space="0" w:color="auto"/>
            <w:bottom w:val="none" w:sz="0" w:space="0" w:color="auto"/>
            <w:right w:val="none" w:sz="0" w:space="0" w:color="auto"/>
          </w:divBdr>
          <w:divsChild>
            <w:div w:id="497815661">
              <w:marLeft w:val="0"/>
              <w:marRight w:val="0"/>
              <w:marTop w:val="0"/>
              <w:marBottom w:val="0"/>
              <w:divBdr>
                <w:top w:val="none" w:sz="0" w:space="0" w:color="auto"/>
                <w:left w:val="none" w:sz="0" w:space="0" w:color="auto"/>
                <w:bottom w:val="none" w:sz="0" w:space="0" w:color="auto"/>
                <w:right w:val="none" w:sz="0" w:space="0" w:color="auto"/>
              </w:divBdr>
            </w:div>
          </w:divsChild>
        </w:div>
        <w:div w:id="34282301">
          <w:marLeft w:val="0"/>
          <w:marRight w:val="0"/>
          <w:marTop w:val="0"/>
          <w:marBottom w:val="0"/>
          <w:divBdr>
            <w:top w:val="none" w:sz="0" w:space="0" w:color="auto"/>
            <w:left w:val="none" w:sz="0" w:space="0" w:color="auto"/>
            <w:bottom w:val="none" w:sz="0" w:space="0" w:color="auto"/>
            <w:right w:val="none" w:sz="0" w:space="0" w:color="auto"/>
          </w:divBdr>
          <w:divsChild>
            <w:div w:id="824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12364">
      <w:bodyDiv w:val="1"/>
      <w:marLeft w:val="0"/>
      <w:marRight w:val="0"/>
      <w:marTop w:val="0"/>
      <w:marBottom w:val="0"/>
      <w:divBdr>
        <w:top w:val="none" w:sz="0" w:space="0" w:color="auto"/>
        <w:left w:val="none" w:sz="0" w:space="0" w:color="auto"/>
        <w:bottom w:val="none" w:sz="0" w:space="0" w:color="auto"/>
        <w:right w:val="none" w:sz="0" w:space="0" w:color="auto"/>
      </w:divBdr>
      <w:divsChild>
        <w:div w:id="1302491982">
          <w:marLeft w:val="0"/>
          <w:marRight w:val="0"/>
          <w:marTop w:val="0"/>
          <w:marBottom w:val="0"/>
          <w:divBdr>
            <w:top w:val="none" w:sz="0" w:space="0" w:color="auto"/>
            <w:left w:val="none" w:sz="0" w:space="0" w:color="auto"/>
            <w:bottom w:val="none" w:sz="0" w:space="0" w:color="auto"/>
            <w:right w:val="none" w:sz="0" w:space="0" w:color="auto"/>
          </w:divBdr>
        </w:div>
      </w:divsChild>
    </w:div>
    <w:div w:id="1354258408">
      <w:bodyDiv w:val="1"/>
      <w:marLeft w:val="0"/>
      <w:marRight w:val="0"/>
      <w:marTop w:val="0"/>
      <w:marBottom w:val="0"/>
      <w:divBdr>
        <w:top w:val="none" w:sz="0" w:space="0" w:color="auto"/>
        <w:left w:val="none" w:sz="0" w:space="0" w:color="auto"/>
        <w:bottom w:val="none" w:sz="0" w:space="0" w:color="auto"/>
        <w:right w:val="none" w:sz="0" w:space="0" w:color="auto"/>
      </w:divBdr>
      <w:divsChild>
        <w:div w:id="1845901832">
          <w:marLeft w:val="0"/>
          <w:marRight w:val="0"/>
          <w:marTop w:val="0"/>
          <w:marBottom w:val="0"/>
          <w:divBdr>
            <w:top w:val="none" w:sz="0" w:space="0" w:color="auto"/>
            <w:left w:val="none" w:sz="0" w:space="0" w:color="auto"/>
            <w:bottom w:val="none" w:sz="0" w:space="0" w:color="auto"/>
            <w:right w:val="none" w:sz="0" w:space="0" w:color="auto"/>
          </w:divBdr>
          <w:divsChild>
            <w:div w:id="182099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6696">
      <w:bodyDiv w:val="1"/>
      <w:marLeft w:val="0"/>
      <w:marRight w:val="0"/>
      <w:marTop w:val="0"/>
      <w:marBottom w:val="0"/>
      <w:divBdr>
        <w:top w:val="none" w:sz="0" w:space="0" w:color="auto"/>
        <w:left w:val="none" w:sz="0" w:space="0" w:color="auto"/>
        <w:bottom w:val="none" w:sz="0" w:space="0" w:color="auto"/>
        <w:right w:val="none" w:sz="0" w:space="0" w:color="auto"/>
      </w:divBdr>
      <w:divsChild>
        <w:div w:id="2022080480">
          <w:marLeft w:val="0"/>
          <w:marRight w:val="0"/>
          <w:marTop w:val="0"/>
          <w:marBottom w:val="0"/>
          <w:divBdr>
            <w:top w:val="none" w:sz="0" w:space="0" w:color="auto"/>
            <w:left w:val="none" w:sz="0" w:space="0" w:color="auto"/>
            <w:bottom w:val="none" w:sz="0" w:space="0" w:color="auto"/>
            <w:right w:val="none" w:sz="0" w:space="0" w:color="auto"/>
          </w:divBdr>
        </w:div>
      </w:divsChild>
    </w:div>
    <w:div w:id="1856116347">
      <w:bodyDiv w:val="1"/>
      <w:marLeft w:val="0"/>
      <w:marRight w:val="0"/>
      <w:marTop w:val="0"/>
      <w:marBottom w:val="0"/>
      <w:divBdr>
        <w:top w:val="none" w:sz="0" w:space="0" w:color="auto"/>
        <w:left w:val="none" w:sz="0" w:space="0" w:color="auto"/>
        <w:bottom w:val="none" w:sz="0" w:space="0" w:color="auto"/>
        <w:right w:val="none" w:sz="0" w:space="0" w:color="auto"/>
      </w:divBdr>
      <w:divsChild>
        <w:div w:id="1539203238">
          <w:marLeft w:val="0"/>
          <w:marRight w:val="0"/>
          <w:marTop w:val="0"/>
          <w:marBottom w:val="0"/>
          <w:divBdr>
            <w:top w:val="none" w:sz="0" w:space="0" w:color="auto"/>
            <w:left w:val="none" w:sz="0" w:space="0" w:color="auto"/>
            <w:bottom w:val="none" w:sz="0" w:space="0" w:color="auto"/>
            <w:right w:val="none" w:sz="0" w:space="0" w:color="auto"/>
          </w:divBdr>
        </w:div>
      </w:divsChild>
    </w:div>
    <w:div w:id="2045447981">
      <w:bodyDiv w:val="1"/>
      <w:marLeft w:val="0"/>
      <w:marRight w:val="0"/>
      <w:marTop w:val="0"/>
      <w:marBottom w:val="0"/>
      <w:divBdr>
        <w:top w:val="none" w:sz="0" w:space="0" w:color="auto"/>
        <w:left w:val="none" w:sz="0" w:space="0" w:color="auto"/>
        <w:bottom w:val="none" w:sz="0" w:space="0" w:color="auto"/>
        <w:right w:val="none" w:sz="0" w:space="0" w:color="auto"/>
      </w:divBdr>
      <w:divsChild>
        <w:div w:id="456022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elordsword.org/cgi-bin/user/Study?Ref=Matt%2027%3A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helordsword.org/cgi-bin/user/Study?Ref=Matt%2027%3A6"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744D9-FC3F-43A1-BED4-68245DB2F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Pitcairn</dc:creator>
  <cp:lastModifiedBy>Kate Pitcairn</cp:lastModifiedBy>
  <cp:revision>3</cp:revision>
  <dcterms:created xsi:type="dcterms:W3CDTF">2018-02-08T22:55:00Z</dcterms:created>
  <dcterms:modified xsi:type="dcterms:W3CDTF">2018-03-02T03:42:00Z</dcterms:modified>
</cp:coreProperties>
</file>